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63A" w:rsidRPr="00DC6CED" w:rsidRDefault="001A11D7" w:rsidP="0008263A">
      <w:pPr>
        <w:spacing w:after="0" w:line="240" w:lineRule="auto"/>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              </w:t>
      </w:r>
      <w:r w:rsidR="0008263A" w:rsidRPr="00DC6CED">
        <w:rPr>
          <w:rFonts w:ascii="Times New Roman" w:eastAsia="Times New Roman" w:hAnsi="Times New Roman"/>
          <w:b/>
          <w:sz w:val="24"/>
          <w:szCs w:val="24"/>
          <w:lang w:eastAsia="pt-BR"/>
        </w:rPr>
        <w:t>PREGÃO PRESENCIAL - SISTE</w:t>
      </w:r>
      <w:r w:rsidR="0008263A">
        <w:rPr>
          <w:rFonts w:ascii="Times New Roman" w:eastAsia="Times New Roman" w:hAnsi="Times New Roman"/>
          <w:b/>
          <w:sz w:val="24"/>
          <w:szCs w:val="24"/>
          <w:lang w:eastAsia="pt-BR"/>
        </w:rPr>
        <w:t xml:space="preserve">MA DE REGISTRO DE PREÇOS Nº. </w:t>
      </w:r>
      <w:r w:rsidR="000774E0">
        <w:rPr>
          <w:rFonts w:ascii="Times New Roman" w:eastAsia="Times New Roman" w:hAnsi="Times New Roman"/>
          <w:b/>
          <w:sz w:val="24"/>
          <w:szCs w:val="24"/>
          <w:lang w:eastAsia="pt-BR"/>
        </w:rPr>
        <w:t>029/2018</w:t>
      </w:r>
    </w:p>
    <w:p w:rsidR="0008263A" w:rsidRPr="00DC6CED" w:rsidRDefault="0008263A" w:rsidP="0008263A">
      <w:pPr>
        <w:tabs>
          <w:tab w:val="left" w:pos="2907"/>
        </w:tabs>
        <w:spacing w:after="0" w:line="240" w:lineRule="auto"/>
        <w:jc w:val="both"/>
        <w:outlineLvl w:val="0"/>
        <w:rPr>
          <w:rFonts w:ascii="Times New Roman" w:eastAsia="Times New Roman" w:hAnsi="Times New Roman"/>
          <w:b/>
          <w:sz w:val="24"/>
          <w:szCs w:val="24"/>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8263A" w:rsidRPr="00DC6CED" w:rsidTr="009E3FDF">
        <w:tc>
          <w:tcPr>
            <w:tcW w:w="9464" w:type="dxa"/>
          </w:tcPr>
          <w:p w:rsidR="0008263A" w:rsidRPr="00416CEF" w:rsidRDefault="0008263A" w:rsidP="009E3FDF">
            <w:pPr>
              <w:spacing w:after="0" w:line="240" w:lineRule="auto"/>
              <w:jc w:val="both"/>
              <w:outlineLvl w:val="0"/>
              <w:rPr>
                <w:rFonts w:ascii="Times New Roman" w:eastAsia="Times New Roman" w:hAnsi="Times New Roman"/>
                <w:b/>
                <w:color w:val="FF0000"/>
                <w:sz w:val="20"/>
                <w:szCs w:val="20"/>
                <w:lang w:eastAsia="pt-BR"/>
              </w:rPr>
            </w:pPr>
            <w:r>
              <w:rPr>
                <w:rFonts w:ascii="Times New Roman" w:eastAsia="Times New Roman" w:hAnsi="Times New Roman"/>
                <w:b/>
                <w:sz w:val="20"/>
                <w:szCs w:val="20"/>
                <w:lang w:eastAsia="pt-BR"/>
              </w:rPr>
              <w:t xml:space="preserve">Processo </w:t>
            </w:r>
            <w:r w:rsidRPr="0056786A">
              <w:rPr>
                <w:rFonts w:ascii="Times New Roman" w:eastAsia="Times New Roman" w:hAnsi="Times New Roman"/>
                <w:b/>
                <w:sz w:val="20"/>
                <w:szCs w:val="20"/>
                <w:lang w:eastAsia="pt-BR"/>
              </w:rPr>
              <w:t xml:space="preserve">nº </w:t>
            </w:r>
            <w:r w:rsidR="0056786A" w:rsidRPr="0056786A">
              <w:rPr>
                <w:rFonts w:ascii="Times New Roman" w:eastAsia="Times New Roman" w:hAnsi="Times New Roman"/>
                <w:b/>
                <w:sz w:val="20"/>
                <w:szCs w:val="20"/>
                <w:lang w:eastAsia="pt-BR"/>
              </w:rPr>
              <w:t>1525</w:t>
            </w:r>
            <w:r w:rsidRPr="0056786A">
              <w:rPr>
                <w:rFonts w:ascii="Times New Roman" w:eastAsia="Times New Roman" w:hAnsi="Times New Roman"/>
                <w:b/>
                <w:sz w:val="20"/>
                <w:szCs w:val="20"/>
                <w:lang w:eastAsia="pt-BR"/>
              </w:rPr>
              <w:t>/2018</w:t>
            </w:r>
          </w:p>
          <w:p w:rsidR="0008263A" w:rsidRPr="00DC6CED" w:rsidRDefault="0008263A" w:rsidP="009E3FDF">
            <w:pPr>
              <w:spacing w:after="0" w:line="240" w:lineRule="auto"/>
              <w:jc w:val="both"/>
              <w:outlineLvl w:val="0"/>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t xml:space="preserve">Modalidade: </w:t>
            </w:r>
            <w:r w:rsidRPr="00DC6CED">
              <w:rPr>
                <w:rFonts w:ascii="Times New Roman" w:eastAsia="Times New Roman" w:hAnsi="Times New Roman"/>
                <w:sz w:val="20"/>
                <w:szCs w:val="20"/>
                <w:lang w:eastAsia="pt-BR"/>
              </w:rPr>
              <w:t>Pregão Presencial para Registro de Preços</w:t>
            </w:r>
          </w:p>
          <w:p w:rsidR="0008263A" w:rsidRPr="00DC6CED" w:rsidRDefault="0008263A" w:rsidP="009E3FDF">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Tipo de Licitação: </w:t>
            </w:r>
            <w:r w:rsidRPr="00DC6CED">
              <w:rPr>
                <w:rFonts w:ascii="Times New Roman" w:eastAsia="Times New Roman" w:hAnsi="Times New Roman"/>
                <w:sz w:val="20"/>
                <w:szCs w:val="20"/>
                <w:lang w:eastAsia="pt-BR"/>
              </w:rPr>
              <w:t xml:space="preserve">MENOR PREÇO </w:t>
            </w:r>
            <w:r w:rsidR="0056786A">
              <w:rPr>
                <w:rFonts w:ascii="Times New Roman" w:eastAsia="Times New Roman" w:hAnsi="Times New Roman"/>
                <w:sz w:val="20"/>
                <w:szCs w:val="20"/>
                <w:lang w:eastAsia="pt-BR"/>
              </w:rPr>
              <w:t>GLOBAL</w:t>
            </w:r>
          </w:p>
          <w:p w:rsidR="0008263A" w:rsidRPr="00DC6CED" w:rsidRDefault="0008263A" w:rsidP="009E3FDF">
            <w:pPr>
              <w:spacing w:after="0" w:line="240" w:lineRule="auto"/>
              <w:jc w:val="both"/>
              <w:outlineLvl w:val="0"/>
              <w:rPr>
                <w:rFonts w:ascii="Times New Roman" w:eastAsia="Times New Roman" w:hAnsi="Times New Roman"/>
                <w:sz w:val="20"/>
                <w:szCs w:val="20"/>
                <w:lang w:eastAsia="pt-BR"/>
              </w:rPr>
            </w:pPr>
            <w:r>
              <w:rPr>
                <w:rFonts w:ascii="Times New Roman" w:eastAsia="Times New Roman" w:hAnsi="Times New Roman"/>
                <w:b/>
                <w:sz w:val="20"/>
                <w:szCs w:val="20"/>
                <w:lang w:eastAsia="pt-BR"/>
              </w:rPr>
              <w:t xml:space="preserve">Data da Abertura: </w:t>
            </w:r>
            <w:r w:rsidR="0056786A">
              <w:rPr>
                <w:rFonts w:ascii="Times New Roman" w:eastAsia="Times New Roman" w:hAnsi="Times New Roman"/>
                <w:b/>
                <w:sz w:val="20"/>
                <w:szCs w:val="20"/>
                <w:lang w:eastAsia="pt-BR"/>
              </w:rPr>
              <w:t>12</w:t>
            </w:r>
            <w:r w:rsidR="00462BBC">
              <w:rPr>
                <w:rFonts w:ascii="Times New Roman" w:eastAsia="Times New Roman" w:hAnsi="Times New Roman"/>
                <w:b/>
                <w:sz w:val="20"/>
                <w:szCs w:val="20"/>
                <w:lang w:eastAsia="pt-BR"/>
              </w:rPr>
              <w:t>/07</w:t>
            </w:r>
            <w:r>
              <w:rPr>
                <w:rFonts w:ascii="Times New Roman" w:eastAsia="Times New Roman" w:hAnsi="Times New Roman"/>
                <w:b/>
                <w:sz w:val="20"/>
                <w:szCs w:val="20"/>
                <w:lang w:eastAsia="pt-BR"/>
              </w:rPr>
              <w:t>/2018</w:t>
            </w:r>
            <w:r w:rsidRPr="00DC6CED">
              <w:rPr>
                <w:rFonts w:ascii="Times New Roman" w:eastAsia="Times New Roman" w:hAnsi="Times New Roman"/>
                <w:b/>
                <w:sz w:val="20"/>
                <w:szCs w:val="20"/>
                <w:lang w:eastAsia="pt-BR"/>
              </w:rPr>
              <w:t xml:space="preserve"> às </w:t>
            </w:r>
            <w:r w:rsidR="0056786A">
              <w:rPr>
                <w:rFonts w:ascii="Times New Roman" w:eastAsia="Times New Roman" w:hAnsi="Times New Roman"/>
                <w:b/>
                <w:sz w:val="20"/>
                <w:szCs w:val="20"/>
                <w:lang w:eastAsia="pt-BR"/>
              </w:rPr>
              <w:t>09</w:t>
            </w:r>
            <w:r w:rsidRPr="00DC6CED">
              <w:rPr>
                <w:rFonts w:ascii="Times New Roman" w:eastAsia="Times New Roman" w:hAnsi="Times New Roman"/>
                <w:b/>
                <w:sz w:val="20"/>
                <w:szCs w:val="20"/>
                <w:lang w:eastAsia="pt-BR"/>
              </w:rPr>
              <w:t>:00 h</w:t>
            </w:r>
          </w:p>
          <w:p w:rsidR="0008263A" w:rsidRPr="00DC6CED" w:rsidRDefault="0008263A" w:rsidP="009E3FDF">
            <w:pPr>
              <w:spacing w:after="0" w:line="240" w:lineRule="auto"/>
              <w:jc w:val="both"/>
              <w:outlineLvl w:val="0"/>
              <w:rPr>
                <w:rFonts w:ascii="Times New Roman" w:eastAsia="Times New Roman" w:hAnsi="Times New Roman"/>
                <w:b/>
                <w:sz w:val="24"/>
                <w:szCs w:val="24"/>
                <w:lang w:eastAsia="pt-BR"/>
              </w:rPr>
            </w:pPr>
            <w:r w:rsidRPr="00DC6CED">
              <w:rPr>
                <w:rFonts w:ascii="Times New Roman" w:eastAsia="Times New Roman" w:hAnsi="Times New Roman"/>
                <w:b/>
                <w:sz w:val="20"/>
                <w:szCs w:val="20"/>
                <w:lang w:eastAsia="pt-BR"/>
              </w:rPr>
              <w:t xml:space="preserve">Local: </w:t>
            </w:r>
            <w:r w:rsidRPr="00DC6CED">
              <w:rPr>
                <w:rFonts w:ascii="Times New Roman" w:eastAsia="Times New Roman" w:hAnsi="Times New Roman"/>
                <w:sz w:val="20"/>
                <w:szCs w:val="20"/>
                <w:lang w:eastAsia="pt-BR"/>
              </w:rPr>
              <w:t>Sala da Comissão de Licitação da Prefeitura do Município de Abadia de Goiás/GO, na Avenida Francisco Paiva de Silva, S/N, Jardim Nova Abadia, Abadia de Goiás/</w:t>
            </w:r>
            <w:proofErr w:type="gramStart"/>
            <w:r w:rsidRPr="00DC6CED">
              <w:rPr>
                <w:rFonts w:ascii="Times New Roman" w:eastAsia="Times New Roman" w:hAnsi="Times New Roman"/>
                <w:sz w:val="20"/>
                <w:szCs w:val="20"/>
                <w:lang w:eastAsia="pt-BR"/>
              </w:rPr>
              <w:t>GO.</w:t>
            </w:r>
            <w:r w:rsidRPr="00DC6CED">
              <w:rPr>
                <w:rFonts w:ascii="Times New Roman" w:eastAsia="Times New Roman" w:hAnsi="Times New Roman"/>
                <w:sz w:val="24"/>
                <w:szCs w:val="24"/>
                <w:lang w:eastAsia="pt-BR"/>
              </w:rPr>
              <w:t>.</w:t>
            </w:r>
            <w:proofErr w:type="gramEnd"/>
          </w:p>
        </w:tc>
      </w:tr>
    </w:tbl>
    <w:p w:rsidR="0008263A" w:rsidRPr="00DC6CED" w:rsidRDefault="0008263A" w:rsidP="0008263A">
      <w:pPr>
        <w:spacing w:after="0" w:line="240" w:lineRule="auto"/>
        <w:outlineLvl w:val="0"/>
        <w:rPr>
          <w:rFonts w:ascii="Times New Roman" w:eastAsia="Times New Roman" w:hAnsi="Times New Roman"/>
          <w:b/>
          <w:sz w:val="24"/>
          <w:szCs w:val="24"/>
          <w:lang w:eastAsia="pt-BR"/>
        </w:rPr>
      </w:pPr>
    </w:p>
    <w:p w:rsidR="0008263A" w:rsidRPr="00DC6CED" w:rsidRDefault="0008263A" w:rsidP="0008263A">
      <w:pPr>
        <w:spacing w:after="0" w:line="240" w:lineRule="auto"/>
        <w:ind w:firstLine="708"/>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 xml:space="preserve">1- PREÂMBULO </w:t>
      </w:r>
    </w:p>
    <w:p w:rsidR="0008263A" w:rsidRPr="00DC6CED" w:rsidRDefault="0008263A" w:rsidP="0008263A">
      <w:pPr>
        <w:spacing w:after="0" w:line="240" w:lineRule="auto"/>
        <w:ind w:firstLine="708"/>
        <w:jc w:val="both"/>
        <w:rPr>
          <w:rFonts w:ascii="Times New Roman" w:eastAsia="Times New Roman" w:hAnsi="Times New Roman"/>
          <w:b/>
          <w:sz w:val="24"/>
          <w:szCs w:val="24"/>
          <w:lang w:eastAsia="pt-BR"/>
        </w:rPr>
      </w:pPr>
    </w:p>
    <w:p w:rsidR="0008263A" w:rsidRPr="00DC6CED" w:rsidRDefault="0008263A" w:rsidP="0008263A">
      <w:pPr>
        <w:spacing w:after="0" w:line="240" w:lineRule="auto"/>
        <w:ind w:firstLine="708"/>
        <w:jc w:val="both"/>
        <w:rPr>
          <w:rFonts w:ascii="Times New Roman" w:eastAsia="Times New Roman" w:hAnsi="Times New Roman"/>
          <w:szCs w:val="20"/>
          <w:lang w:eastAsia="pt-BR"/>
        </w:rPr>
      </w:pPr>
      <w:r w:rsidRPr="00DC6CED">
        <w:rPr>
          <w:rFonts w:ascii="Times New Roman" w:eastAsia="Times New Roman" w:hAnsi="Times New Roman"/>
          <w:b/>
          <w:sz w:val="24"/>
          <w:szCs w:val="24"/>
          <w:lang w:eastAsia="pt-BR"/>
        </w:rPr>
        <w:t xml:space="preserve">1.1 – </w:t>
      </w:r>
      <w:r w:rsidRPr="00DC6CED">
        <w:rPr>
          <w:rFonts w:ascii="Times New Roman" w:eastAsia="Times New Roman" w:hAnsi="Times New Roman"/>
          <w:sz w:val="24"/>
          <w:szCs w:val="24"/>
          <w:lang w:eastAsia="pt-BR"/>
        </w:rPr>
        <w:t xml:space="preserve">O </w:t>
      </w:r>
      <w:r w:rsidRPr="00DC6CED">
        <w:rPr>
          <w:rFonts w:ascii="Times New Roman" w:eastAsia="Times New Roman" w:hAnsi="Times New Roman"/>
          <w:b/>
          <w:caps/>
          <w:sz w:val="24"/>
          <w:szCs w:val="24"/>
          <w:lang w:eastAsia="pt-BR"/>
        </w:rPr>
        <w:t>Município de ABADIA DE GOIÁS</w:t>
      </w:r>
      <w:r w:rsidRPr="00DC6CED">
        <w:rPr>
          <w:rFonts w:ascii="Times New Roman" w:eastAsia="Times New Roman" w:hAnsi="Times New Roman"/>
          <w:sz w:val="24"/>
          <w:szCs w:val="24"/>
          <w:lang w:eastAsia="pt-BR"/>
        </w:rPr>
        <w:t>, por intermédio de seu Pregoeiro, designado pelo Decreto nº 737/2016, de 18 de outubro de 2016, torna público que fará realizar no</w:t>
      </w:r>
      <w:r>
        <w:rPr>
          <w:rFonts w:ascii="Times New Roman" w:eastAsia="Times New Roman" w:hAnsi="Times New Roman"/>
          <w:b/>
          <w:sz w:val="24"/>
          <w:szCs w:val="24"/>
          <w:lang w:eastAsia="pt-BR"/>
        </w:rPr>
        <w:t xml:space="preserve"> dia </w:t>
      </w:r>
      <w:r w:rsidR="000774E0">
        <w:rPr>
          <w:rFonts w:ascii="Times New Roman" w:eastAsia="Times New Roman" w:hAnsi="Times New Roman"/>
          <w:b/>
          <w:sz w:val="24"/>
          <w:szCs w:val="24"/>
          <w:lang w:eastAsia="pt-BR"/>
        </w:rPr>
        <w:t>12</w:t>
      </w:r>
      <w:r>
        <w:rPr>
          <w:rFonts w:ascii="Times New Roman" w:eastAsia="Times New Roman" w:hAnsi="Times New Roman"/>
          <w:b/>
          <w:sz w:val="24"/>
          <w:szCs w:val="24"/>
          <w:lang w:eastAsia="pt-BR"/>
        </w:rPr>
        <w:t xml:space="preserve"> de </w:t>
      </w:r>
      <w:r w:rsidR="004130F2">
        <w:rPr>
          <w:rFonts w:ascii="Times New Roman" w:eastAsia="Times New Roman" w:hAnsi="Times New Roman"/>
          <w:b/>
          <w:sz w:val="24"/>
          <w:szCs w:val="24"/>
          <w:lang w:eastAsia="pt-BR"/>
        </w:rPr>
        <w:t>ju</w:t>
      </w:r>
      <w:r w:rsidR="00462BBC">
        <w:rPr>
          <w:rFonts w:ascii="Times New Roman" w:eastAsia="Times New Roman" w:hAnsi="Times New Roman"/>
          <w:b/>
          <w:sz w:val="24"/>
          <w:szCs w:val="24"/>
          <w:lang w:eastAsia="pt-BR"/>
        </w:rPr>
        <w:t>lho</w:t>
      </w:r>
      <w:r>
        <w:rPr>
          <w:rFonts w:ascii="Times New Roman" w:eastAsia="Times New Roman" w:hAnsi="Times New Roman"/>
          <w:b/>
          <w:sz w:val="24"/>
          <w:szCs w:val="24"/>
          <w:lang w:eastAsia="pt-BR"/>
        </w:rPr>
        <w:t xml:space="preserve"> de 2018</w:t>
      </w:r>
      <w:r w:rsidRPr="00DC6CED">
        <w:rPr>
          <w:rFonts w:ascii="Times New Roman" w:eastAsia="Times New Roman" w:hAnsi="Times New Roman"/>
          <w:b/>
          <w:sz w:val="24"/>
          <w:szCs w:val="24"/>
          <w:lang w:eastAsia="pt-BR"/>
        </w:rPr>
        <w:t xml:space="preserve"> às </w:t>
      </w:r>
      <w:r w:rsidR="00462BBC">
        <w:rPr>
          <w:rFonts w:ascii="Times New Roman" w:eastAsia="Times New Roman" w:hAnsi="Times New Roman"/>
          <w:b/>
          <w:sz w:val="24"/>
          <w:szCs w:val="24"/>
          <w:lang w:eastAsia="pt-BR"/>
        </w:rPr>
        <w:t>13</w:t>
      </w:r>
      <w:r w:rsidRPr="00DC6CED">
        <w:rPr>
          <w:rFonts w:ascii="Times New Roman" w:eastAsia="Times New Roman" w:hAnsi="Times New Roman"/>
          <w:b/>
          <w:sz w:val="24"/>
          <w:szCs w:val="24"/>
          <w:lang w:eastAsia="pt-BR"/>
        </w:rPr>
        <w:t>:00h</w:t>
      </w:r>
      <w:r w:rsidRPr="00DC6CED">
        <w:rPr>
          <w:rFonts w:ascii="Times New Roman" w:eastAsia="Times New Roman" w:hAnsi="Times New Roman"/>
          <w:sz w:val="24"/>
          <w:szCs w:val="24"/>
          <w:lang w:eastAsia="pt-BR"/>
        </w:rPr>
        <w:t>, na Sala de Licitações da Prefeitura de Abadia de Goiás/GO, na Avenida Francisco Paiva da Silva, s/n, Jardim Nova Abadia, Abadia de Goiás/GO, CEP 75.345-</w:t>
      </w:r>
      <w:smartTag w:uri="urn:schemas-microsoft-com:office:smarttags" w:element="metricconverter">
        <w:smartTagPr>
          <w:attr w:name="ProductID" w:val="000, a"/>
        </w:smartTagPr>
        <w:r w:rsidRPr="00DC6CED">
          <w:rPr>
            <w:rFonts w:ascii="Times New Roman" w:eastAsia="Times New Roman" w:hAnsi="Times New Roman"/>
            <w:sz w:val="24"/>
            <w:szCs w:val="24"/>
            <w:lang w:eastAsia="pt-BR"/>
          </w:rPr>
          <w:t>000, a</w:t>
        </w:r>
      </w:smartTag>
      <w:r w:rsidRPr="00DC6CED">
        <w:rPr>
          <w:rFonts w:ascii="Times New Roman" w:eastAsia="Times New Roman" w:hAnsi="Times New Roman"/>
          <w:sz w:val="24"/>
          <w:szCs w:val="24"/>
          <w:lang w:eastAsia="pt-BR"/>
        </w:rPr>
        <w:t xml:space="preserve"> licitação na modalidade </w:t>
      </w:r>
      <w:r w:rsidRPr="00DC6CED">
        <w:rPr>
          <w:rFonts w:ascii="Times New Roman" w:eastAsia="Times New Roman" w:hAnsi="Times New Roman"/>
          <w:b/>
          <w:sz w:val="24"/>
          <w:szCs w:val="24"/>
          <w:lang w:eastAsia="pt-BR"/>
        </w:rPr>
        <w:t>PREGÃO PRESENCIAL – SISTEMA DE REGISTRO DE PREÇOS</w:t>
      </w:r>
      <w:r w:rsidRPr="00DC6CED">
        <w:rPr>
          <w:rFonts w:ascii="Times New Roman" w:eastAsia="Times New Roman" w:hAnsi="Times New Roman"/>
          <w:sz w:val="24"/>
          <w:szCs w:val="24"/>
          <w:lang w:eastAsia="pt-BR"/>
        </w:rPr>
        <w:t xml:space="preserve">, do tipo menor preço </w:t>
      </w:r>
      <w:r w:rsidR="0056786A">
        <w:rPr>
          <w:rFonts w:ascii="Times New Roman" w:eastAsia="Times New Roman" w:hAnsi="Times New Roman"/>
          <w:sz w:val="24"/>
          <w:szCs w:val="24"/>
          <w:lang w:eastAsia="pt-BR"/>
        </w:rPr>
        <w:t>global</w:t>
      </w:r>
      <w:r w:rsidRPr="00DC6CED">
        <w:rPr>
          <w:rFonts w:ascii="Times New Roman" w:eastAsia="Times New Roman" w:hAnsi="Times New Roman"/>
          <w:sz w:val="24"/>
          <w:szCs w:val="24"/>
          <w:lang w:eastAsia="pt-BR"/>
        </w:rPr>
        <w:t xml:space="preserve">, </w:t>
      </w:r>
      <w:r w:rsidRPr="00DC6CED">
        <w:rPr>
          <w:rFonts w:ascii="Times New Roman" w:eastAsia="Times New Roman" w:hAnsi="Times New Roman"/>
          <w:szCs w:val="20"/>
          <w:lang w:eastAsia="pt-BR"/>
        </w:rPr>
        <w:t>com a finalidade de selecionar a melhor proposta, obedecendo as condições estatuídas neste Edital que será regido pela Lei Federal nº 10.520/02, Lei Federal n.º 8.666/93, e suas alterações, Lei Complementar n.º 123/06, Decreto Municipal n.º 392/2014 e demais normas legais e regulamentares aplicáveis.</w:t>
      </w:r>
    </w:p>
    <w:p w:rsidR="0008263A" w:rsidRPr="003E5369" w:rsidRDefault="0008263A" w:rsidP="0008263A">
      <w:pPr>
        <w:spacing w:after="0" w:line="240" w:lineRule="auto"/>
        <w:ind w:firstLine="708"/>
        <w:jc w:val="both"/>
        <w:rPr>
          <w:rFonts w:ascii="Times New Roman" w:eastAsia="Times New Roman" w:hAnsi="Times New Roman"/>
          <w:sz w:val="20"/>
          <w:szCs w:val="24"/>
          <w:lang w:eastAsia="pt-BR"/>
        </w:rPr>
      </w:pP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b/>
          <w:sz w:val="24"/>
          <w:szCs w:val="24"/>
          <w:lang w:eastAsia="pt-BR"/>
        </w:rPr>
        <w:t xml:space="preserve">1.2 </w:t>
      </w:r>
      <w:r w:rsidRPr="00DC6CED">
        <w:rPr>
          <w:rFonts w:ascii="Times New Roman" w:eastAsia="Times New Roman" w:hAnsi="Times New Roman"/>
          <w:sz w:val="24"/>
          <w:szCs w:val="24"/>
          <w:lang w:eastAsia="pt-BR"/>
        </w:rPr>
        <w:t>– Integram este ato convocatório os seguintes anexos:</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I – Termo de Referência;</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II – Modelo de Proposta de Preços;</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III – Modelo de Procuração;</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IV – Modelo de Carta de Credenciamento;</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V – Modelo de Declaração de Cumprimento aos Requisitos do Edital;</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VI – Modelo de Declaração de inexistência de fatos impeditivos à habilitação;</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VII – Modelo de Declaração de Cumprimento do Art. 7º, XXXIII da CF/88;</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VIII – Modelo de Declaração para Microempresas e Empresas de Pequeno Porte;</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Anexo IX – Minuta da Ata de Registro de Preço.</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p>
    <w:p w:rsidR="0008263A" w:rsidRPr="00DC6CED" w:rsidRDefault="0008263A" w:rsidP="0008263A">
      <w:pPr>
        <w:spacing w:after="0" w:line="240" w:lineRule="auto"/>
        <w:ind w:firstLine="708"/>
        <w:jc w:val="both"/>
        <w:outlineLvl w:val="0"/>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2 – DO OBJETO</w:t>
      </w:r>
    </w:p>
    <w:p w:rsidR="0008263A" w:rsidRPr="00DC6CED" w:rsidRDefault="0008263A" w:rsidP="0008263A">
      <w:pPr>
        <w:spacing w:after="0" w:line="240" w:lineRule="auto"/>
        <w:ind w:firstLine="709"/>
        <w:jc w:val="both"/>
        <w:rPr>
          <w:rFonts w:ascii="Times New Roman" w:eastAsia="Times New Roman" w:hAnsi="Times New Roman"/>
          <w:sz w:val="24"/>
          <w:szCs w:val="24"/>
          <w:lang w:eastAsia="pt-BR"/>
        </w:rPr>
      </w:pPr>
    </w:p>
    <w:p w:rsidR="0008263A" w:rsidRDefault="0008263A" w:rsidP="0008263A">
      <w:pPr>
        <w:spacing w:after="0" w:line="240" w:lineRule="auto"/>
        <w:ind w:firstLine="708"/>
        <w:jc w:val="both"/>
        <w:rPr>
          <w:rFonts w:ascii="Times New Roman" w:eastAsia="Times New Roman" w:hAnsi="Times New Roman"/>
          <w:sz w:val="24"/>
          <w:szCs w:val="24"/>
          <w:lang w:eastAsia="pt-BR"/>
        </w:rPr>
      </w:pPr>
      <w:r w:rsidRPr="00DC6CED">
        <w:rPr>
          <w:rFonts w:ascii="Times New Roman" w:eastAsia="Times New Roman" w:hAnsi="Times New Roman"/>
          <w:b/>
          <w:sz w:val="24"/>
          <w:szCs w:val="24"/>
          <w:lang w:eastAsia="pt-BR"/>
        </w:rPr>
        <w:t>2.1</w:t>
      </w:r>
      <w:r w:rsidRPr="00DC6CED">
        <w:rPr>
          <w:rFonts w:ascii="Times New Roman" w:eastAsia="Times New Roman" w:hAnsi="Times New Roman"/>
          <w:sz w:val="24"/>
          <w:szCs w:val="24"/>
          <w:lang w:eastAsia="pt-BR"/>
        </w:rPr>
        <w:t xml:space="preserve"> </w:t>
      </w:r>
      <w:r w:rsidRPr="0056786A">
        <w:rPr>
          <w:rFonts w:ascii="Times New Roman" w:eastAsia="Times New Roman" w:hAnsi="Times New Roman"/>
          <w:sz w:val="24"/>
          <w:szCs w:val="24"/>
          <w:lang w:eastAsia="pt-BR"/>
        </w:rPr>
        <w:t xml:space="preserve">– O objeto da presente licitação consiste no registro de preços para </w:t>
      </w:r>
      <w:r w:rsidR="0056786A" w:rsidRPr="0056786A">
        <w:rPr>
          <w:rFonts w:ascii="Times New Roman" w:hAnsi="Times New Roman"/>
          <w:sz w:val="24"/>
          <w:szCs w:val="24"/>
        </w:rPr>
        <w:t xml:space="preserve">contratação de empresa para a prestação de serviço de coleta, transporte e incineração de resíduos especiais, com emissão de Certificado de Destinação Final de Resíduos para a </w:t>
      </w:r>
      <w:r w:rsidR="0056786A" w:rsidRPr="0056786A">
        <w:rPr>
          <w:rFonts w:ascii="Times New Roman" w:eastAsia="Times New Roman" w:hAnsi="Times New Roman"/>
          <w:color w:val="00000A"/>
          <w:kern w:val="1"/>
          <w:sz w:val="24"/>
          <w:szCs w:val="24"/>
        </w:rPr>
        <w:t>Secretaria Municipal de Saúde</w:t>
      </w:r>
      <w:r w:rsidRPr="0056786A">
        <w:rPr>
          <w:rFonts w:ascii="Times New Roman" w:eastAsia="Times New Roman" w:hAnsi="Times New Roman"/>
          <w:sz w:val="24"/>
          <w:szCs w:val="24"/>
          <w:lang w:eastAsia="pt-BR"/>
        </w:rPr>
        <w:t>, conforme discriminado no Termo de Referência – Anexo I deste Instrumento.</w:t>
      </w:r>
    </w:p>
    <w:p w:rsidR="0056786A" w:rsidRPr="00DC6CED" w:rsidRDefault="0056786A" w:rsidP="0008263A">
      <w:pPr>
        <w:spacing w:after="0" w:line="240" w:lineRule="auto"/>
        <w:ind w:firstLine="708"/>
        <w:jc w:val="both"/>
        <w:rPr>
          <w:rFonts w:ascii="Times New Roman" w:eastAsia="Times New Roman" w:hAnsi="Times New Roman"/>
          <w:b/>
          <w:sz w:val="24"/>
          <w:szCs w:val="24"/>
          <w:lang w:eastAsia="pt-BR"/>
        </w:rPr>
      </w:pPr>
    </w:p>
    <w:p w:rsidR="0008263A" w:rsidRPr="00DC6CED" w:rsidRDefault="0008263A" w:rsidP="0008263A">
      <w:pPr>
        <w:spacing w:after="0" w:line="240" w:lineRule="auto"/>
        <w:ind w:firstLine="708"/>
        <w:jc w:val="both"/>
        <w:outlineLvl w:val="0"/>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3 – DOS RECURSOS ORÇAMENTÁRIOS</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p>
    <w:p w:rsidR="0008263A" w:rsidRPr="00DC6CED" w:rsidRDefault="0008263A" w:rsidP="0008263A">
      <w:pPr>
        <w:spacing w:after="0" w:line="240" w:lineRule="auto"/>
        <w:ind w:firstLine="708"/>
        <w:jc w:val="both"/>
        <w:outlineLvl w:val="0"/>
        <w:rPr>
          <w:rFonts w:ascii="Times New Roman" w:eastAsia="Times New Roman" w:hAnsi="Times New Roman"/>
          <w:sz w:val="24"/>
          <w:szCs w:val="24"/>
          <w:lang w:eastAsia="pt-BR"/>
        </w:rPr>
      </w:pPr>
      <w:r w:rsidRPr="00DC6CED">
        <w:rPr>
          <w:rFonts w:ascii="Times New Roman" w:eastAsia="Times New Roman" w:hAnsi="Times New Roman"/>
          <w:b/>
          <w:sz w:val="24"/>
          <w:szCs w:val="24"/>
          <w:lang w:eastAsia="pt-BR"/>
        </w:rPr>
        <w:t>3.1</w:t>
      </w:r>
      <w:r w:rsidRPr="00DC6CED">
        <w:rPr>
          <w:rFonts w:ascii="Times New Roman" w:eastAsia="Times New Roman" w:hAnsi="Times New Roman"/>
          <w:sz w:val="24"/>
          <w:szCs w:val="24"/>
          <w:lang w:eastAsia="pt-BR"/>
        </w:rPr>
        <w:t xml:space="preserve"> – As despesas decorrentes da contratação, objeto desta Licitação, correrão à conta da seguinte dotação orçamentária: </w:t>
      </w:r>
    </w:p>
    <w:p w:rsidR="0008263A" w:rsidRPr="00DC6CED" w:rsidRDefault="0008263A" w:rsidP="0008263A">
      <w:pPr>
        <w:spacing w:after="0" w:line="240" w:lineRule="auto"/>
        <w:ind w:firstLine="708"/>
        <w:jc w:val="both"/>
        <w:outlineLvl w:val="0"/>
        <w:rPr>
          <w:rFonts w:ascii="Times New Roman" w:eastAsia="Times New Roman" w:hAnsi="Times New Roman"/>
          <w:sz w:val="24"/>
          <w:szCs w:val="24"/>
          <w:lang w:eastAsia="pt-BR"/>
        </w:rPr>
      </w:pPr>
      <w:bookmarkStart w:id="0" w:name="_Hlk517782099"/>
    </w:p>
    <w:bookmarkEnd w:id="0"/>
    <w:p w:rsidR="00462BBC" w:rsidRPr="0056786A" w:rsidRDefault="0056786A" w:rsidP="0008263A">
      <w:pPr>
        <w:spacing w:after="0" w:line="240" w:lineRule="auto"/>
        <w:ind w:left="1428"/>
        <w:jc w:val="both"/>
        <w:outlineLvl w:val="0"/>
        <w:rPr>
          <w:rFonts w:ascii="Times New Roman" w:hAnsi="Times New Roman"/>
          <w:b/>
          <w:color w:val="000000"/>
          <w:sz w:val="24"/>
          <w:szCs w:val="24"/>
        </w:rPr>
      </w:pPr>
      <w:r w:rsidRPr="0056786A">
        <w:rPr>
          <w:rFonts w:ascii="Times New Roman" w:hAnsi="Times New Roman"/>
          <w:b/>
          <w:color w:val="000000"/>
          <w:sz w:val="24"/>
          <w:szCs w:val="24"/>
        </w:rPr>
        <w:t>04.32.10.304.1315.2.111-3.3.90.39</w:t>
      </w:r>
    </w:p>
    <w:p w:rsidR="0056786A" w:rsidRPr="00DC6CED" w:rsidRDefault="0056786A" w:rsidP="0008263A">
      <w:pPr>
        <w:spacing w:after="0" w:line="240" w:lineRule="auto"/>
        <w:ind w:left="1428"/>
        <w:jc w:val="both"/>
        <w:outlineLvl w:val="0"/>
        <w:rPr>
          <w:rFonts w:ascii="Times New Roman" w:eastAsia="Times New Roman" w:hAnsi="Times New Roman"/>
          <w:b/>
          <w:sz w:val="24"/>
          <w:szCs w:val="24"/>
          <w:lang w:eastAsia="pt-BR"/>
        </w:rPr>
      </w:pPr>
    </w:p>
    <w:p w:rsidR="0008263A" w:rsidRPr="00DC6CED" w:rsidRDefault="0008263A" w:rsidP="0008263A">
      <w:pPr>
        <w:spacing w:after="0" w:line="240" w:lineRule="auto"/>
        <w:ind w:firstLine="708"/>
        <w:jc w:val="both"/>
        <w:rPr>
          <w:rFonts w:ascii="Times New Roman" w:eastAsia="Times New Roman" w:hAnsi="Times New Roman"/>
          <w:b/>
          <w:szCs w:val="20"/>
          <w:lang w:eastAsia="pt-BR"/>
        </w:rPr>
      </w:pPr>
      <w:r w:rsidRPr="00DC6CED">
        <w:rPr>
          <w:rFonts w:ascii="Times New Roman" w:eastAsia="Times New Roman" w:hAnsi="Times New Roman"/>
          <w:b/>
          <w:szCs w:val="20"/>
          <w:lang w:eastAsia="pt-BR"/>
        </w:rPr>
        <w:t>4 – DAS CONDIÇÕES DE PARTICIPAÇÃO</w:t>
      </w:r>
    </w:p>
    <w:p w:rsidR="0008263A" w:rsidRPr="00DC6CED" w:rsidRDefault="0008263A" w:rsidP="0008263A">
      <w:pPr>
        <w:spacing w:after="0" w:line="240" w:lineRule="auto"/>
        <w:ind w:firstLine="708"/>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szCs w:val="20"/>
        </w:rPr>
        <w:t>4.1</w:t>
      </w:r>
      <w:r w:rsidRPr="00DC6CED">
        <w:rPr>
          <w:rFonts w:ascii="Times New Roman" w:eastAsia="Times New Roman" w:hAnsi="Times New Roman"/>
          <w:szCs w:val="20"/>
        </w:rPr>
        <w:t xml:space="preserve"> – Poderão participar do presente pregão as interessadas do ramo de atividade pertinente ao objeto desta licitação, que estejam legalmente constituídas e satisfaçam todas as exigências, especificações e normas </w:t>
      </w:r>
      <w:r w:rsidRPr="00DC6CED">
        <w:rPr>
          <w:rFonts w:ascii="Times New Roman" w:eastAsia="Times New Roman" w:hAnsi="Times New Roman"/>
          <w:szCs w:val="20"/>
        </w:rPr>
        <w:lastRenderedPageBreak/>
        <w:t>contidas neste Edital e seus Anexos, e apresentem os documentos nele exigidos, em original ou por qualquer processo de cópia autenticada e Ofício competente.</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r w:rsidRPr="00DC6CED">
        <w:rPr>
          <w:rFonts w:ascii="Times New Roman" w:eastAsia="Arial-BoldMT" w:hAnsi="Times New Roman"/>
          <w:b/>
          <w:bCs/>
          <w:szCs w:val="20"/>
          <w:lang w:eastAsia="pt-BR"/>
        </w:rPr>
        <w:t>4.2</w:t>
      </w:r>
      <w:r w:rsidRPr="00DC6CED">
        <w:rPr>
          <w:rFonts w:ascii="Times New Roman" w:eastAsia="Arial-BoldMT" w:hAnsi="Times New Roman"/>
          <w:bCs/>
          <w:szCs w:val="20"/>
          <w:lang w:eastAsia="pt-BR"/>
        </w:rPr>
        <w:t xml:space="preserve"> – Não poderão concorrer, direta ou indiretamente, nesta licitação:</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4.2.1</w:t>
      </w:r>
      <w:r w:rsidRPr="00DC6CED">
        <w:rPr>
          <w:rFonts w:ascii="Times New Roman" w:eastAsia="Arial-BoldMT" w:hAnsi="Times New Roman"/>
          <w:bCs/>
          <w:szCs w:val="20"/>
          <w:lang w:eastAsia="pt-BR"/>
        </w:rPr>
        <w:t xml:space="preserve"> – </w:t>
      </w:r>
      <w:r w:rsidRPr="00DC6CED">
        <w:rPr>
          <w:rFonts w:ascii="Times New Roman" w:eastAsia="ArialMT" w:hAnsi="Times New Roman"/>
          <w:szCs w:val="20"/>
          <w:lang w:eastAsia="pt-BR"/>
        </w:rPr>
        <w:t>Empresas em estado de falência, concordata ou em processo de recuperação judicial, sob concurso de credores, em dissolução ou em liquidação;</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4.2.2</w:t>
      </w:r>
      <w:r w:rsidRPr="00DC6CED">
        <w:rPr>
          <w:rFonts w:ascii="Times New Roman" w:eastAsia="Arial-BoldMT" w:hAnsi="Times New Roman"/>
          <w:bCs/>
          <w:szCs w:val="20"/>
          <w:lang w:eastAsia="pt-BR"/>
        </w:rPr>
        <w:t xml:space="preserve"> – </w:t>
      </w:r>
      <w:r w:rsidRPr="00DC6CED">
        <w:rPr>
          <w:rFonts w:ascii="Times New Roman" w:eastAsia="ArialMT" w:hAnsi="Times New Roman"/>
          <w:szCs w:val="20"/>
          <w:lang w:eastAsia="pt-BR"/>
        </w:rPr>
        <w:t>Empresas que tenham sido declaradas inidôneas ou que estejam punidas com suspensão do direito de contratar ou licitar com qualquer órgão da Administração Pública direta ou indireta, Federal, Estadual, Municipal ou do Distrito Federal e, caso participe do processo licitatório, estará sujeita as penalidades previstas no art. 97, parágrafo único da Lei 8.666/93;</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4.2.3</w:t>
      </w:r>
      <w:r w:rsidRPr="00DC6CED">
        <w:rPr>
          <w:rFonts w:ascii="Times New Roman" w:eastAsia="Arial-BoldMT" w:hAnsi="Times New Roman"/>
          <w:bCs/>
          <w:szCs w:val="20"/>
          <w:lang w:eastAsia="pt-BR"/>
        </w:rPr>
        <w:t xml:space="preserve"> – </w:t>
      </w:r>
      <w:r w:rsidRPr="00DC6CED">
        <w:rPr>
          <w:rFonts w:ascii="Times New Roman" w:eastAsia="ArialMT" w:hAnsi="Times New Roman"/>
          <w:szCs w:val="20"/>
          <w:lang w:eastAsia="pt-BR"/>
        </w:rPr>
        <w:t>Empresas que estejam reunidas em consórcio ou coligação;</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4.2.4</w:t>
      </w:r>
      <w:r w:rsidRPr="00DC6CED">
        <w:rPr>
          <w:rFonts w:ascii="Times New Roman" w:eastAsia="Arial-BoldMT" w:hAnsi="Times New Roman"/>
          <w:bCs/>
          <w:szCs w:val="20"/>
          <w:lang w:eastAsia="pt-BR"/>
        </w:rPr>
        <w:t xml:space="preserve"> – </w:t>
      </w:r>
      <w:r w:rsidRPr="00DC6CED">
        <w:rPr>
          <w:rFonts w:ascii="Times New Roman" w:eastAsia="ArialMT" w:hAnsi="Times New Roman"/>
          <w:szCs w:val="20"/>
          <w:lang w:eastAsia="pt-BR"/>
        </w:rPr>
        <w:t>Empresas que não atendam as exigências deste Edital;</w:t>
      </w:r>
    </w:p>
    <w:p w:rsidR="0008263A" w:rsidRPr="00DC6CED" w:rsidRDefault="0008263A" w:rsidP="0008263A">
      <w:pPr>
        <w:spacing w:after="0" w:line="240" w:lineRule="auto"/>
        <w:ind w:firstLine="708"/>
        <w:jc w:val="both"/>
        <w:rPr>
          <w:rFonts w:ascii="Times New Roman" w:eastAsia="Arial-BoldMT" w:hAnsi="Times New Roman"/>
          <w:bCs/>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 xml:space="preserve">4.2.5 </w:t>
      </w:r>
      <w:r w:rsidRPr="00DC6CED">
        <w:rPr>
          <w:rFonts w:ascii="Times New Roman" w:eastAsia="Arial-BoldMT" w:hAnsi="Times New Roman"/>
          <w:bCs/>
          <w:szCs w:val="20"/>
          <w:lang w:eastAsia="pt-BR"/>
        </w:rPr>
        <w:t xml:space="preserve">– </w:t>
      </w:r>
      <w:r w:rsidRPr="00DC6CED">
        <w:rPr>
          <w:rFonts w:ascii="Times New Roman" w:eastAsia="ArialMT" w:hAnsi="Times New Roman"/>
          <w:szCs w:val="20"/>
          <w:lang w:eastAsia="pt-BR"/>
        </w:rPr>
        <w:t>Empresas cujos sócios ou diretores pertençam, simultaneamente, a mais de uma firma licitante;</w:t>
      </w:r>
    </w:p>
    <w:p w:rsidR="0008263A" w:rsidRPr="00DC6CED" w:rsidRDefault="0008263A" w:rsidP="0008263A">
      <w:pPr>
        <w:spacing w:after="0" w:line="240" w:lineRule="auto"/>
        <w:ind w:firstLine="708"/>
        <w:jc w:val="both"/>
        <w:rPr>
          <w:rFonts w:ascii="Times New Roman" w:eastAsia="ArialMT" w:hAnsi="Times New Roman"/>
          <w:szCs w:val="20"/>
          <w:lang w:eastAsia="pt-BR"/>
        </w:rPr>
      </w:pPr>
    </w:p>
    <w:p w:rsidR="0008263A" w:rsidRPr="00DC6CED" w:rsidRDefault="0008263A" w:rsidP="0008263A">
      <w:pPr>
        <w:spacing w:after="0" w:line="240" w:lineRule="auto"/>
        <w:ind w:firstLine="708"/>
        <w:jc w:val="both"/>
        <w:rPr>
          <w:rFonts w:ascii="Times New Roman" w:eastAsia="ArialMT" w:hAnsi="Times New Roman"/>
          <w:szCs w:val="20"/>
          <w:lang w:eastAsia="pt-BR"/>
        </w:rPr>
      </w:pPr>
      <w:r w:rsidRPr="00DC6CED">
        <w:rPr>
          <w:rFonts w:ascii="Times New Roman" w:eastAsia="Arial-BoldMT" w:hAnsi="Times New Roman"/>
          <w:b/>
          <w:bCs/>
          <w:szCs w:val="20"/>
          <w:lang w:eastAsia="pt-BR"/>
        </w:rPr>
        <w:t>4.2.6</w:t>
      </w:r>
      <w:r w:rsidRPr="00DC6CED">
        <w:rPr>
          <w:rFonts w:ascii="Times New Roman" w:eastAsia="Arial-BoldMT" w:hAnsi="Times New Roman"/>
          <w:bCs/>
          <w:szCs w:val="20"/>
          <w:lang w:eastAsia="pt-BR"/>
        </w:rPr>
        <w:t xml:space="preserve"> – </w:t>
      </w:r>
      <w:r w:rsidRPr="00DC6CED">
        <w:rPr>
          <w:rFonts w:ascii="Times New Roman" w:eastAsia="ArialMT" w:hAnsi="Times New Roman"/>
          <w:szCs w:val="20"/>
          <w:lang w:eastAsia="pt-BR"/>
        </w:rPr>
        <w:t>Quaisquer servidores públicos vinculados ao órgão promotor da licitação, bem assim a empresa ou instituição que tenha em seu quadro societário, dirigente ou responsável técnico que seja também servidor público vinculado.</w:t>
      </w:r>
    </w:p>
    <w:p w:rsidR="0008263A" w:rsidRPr="00DC6CED" w:rsidRDefault="0008263A" w:rsidP="0008263A">
      <w:pPr>
        <w:spacing w:after="0" w:line="240" w:lineRule="auto"/>
        <w:ind w:firstLine="708"/>
        <w:jc w:val="both"/>
        <w:rPr>
          <w:rFonts w:ascii="Times New Roman" w:eastAsia="Times New Roman" w:hAnsi="Times New Roman"/>
          <w:szCs w:val="20"/>
          <w:lang w:eastAsia="pt-BR"/>
        </w:rPr>
      </w:pPr>
    </w:p>
    <w:p w:rsidR="0008263A" w:rsidRPr="00DC6CED" w:rsidRDefault="0008263A" w:rsidP="0008263A">
      <w:pPr>
        <w:spacing w:after="0" w:line="240" w:lineRule="auto"/>
        <w:ind w:firstLine="708"/>
        <w:jc w:val="both"/>
        <w:rPr>
          <w:rFonts w:ascii="Times New Roman" w:eastAsia="Times New Roman" w:hAnsi="Times New Roman"/>
          <w:b/>
          <w:szCs w:val="20"/>
        </w:rPr>
      </w:pPr>
      <w:r w:rsidRPr="00DC6CED">
        <w:rPr>
          <w:rFonts w:ascii="Times New Roman" w:eastAsia="Times New Roman" w:hAnsi="Times New Roman"/>
          <w:b/>
          <w:szCs w:val="20"/>
        </w:rPr>
        <w:t>5 - DA REPRESENTAÇÃO E DO CREDENCIAMENTO</w:t>
      </w:r>
    </w:p>
    <w:p w:rsidR="0008263A" w:rsidRPr="00DC6CED" w:rsidRDefault="0008263A" w:rsidP="0008263A">
      <w:pPr>
        <w:spacing w:after="0" w:line="240" w:lineRule="auto"/>
        <w:ind w:firstLine="708"/>
        <w:jc w:val="both"/>
        <w:rPr>
          <w:rFonts w:ascii="Times New Roman" w:eastAsia="Times New Roman" w:hAnsi="Times New Roman"/>
          <w:b/>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5.1 – </w:t>
      </w:r>
      <w:r w:rsidRPr="00DC6CED">
        <w:rPr>
          <w:rFonts w:ascii="Times New Roman" w:eastAsia="Times New Roman" w:hAnsi="Times New Roman"/>
          <w:szCs w:val="20"/>
        </w:rPr>
        <w:t xml:space="preserve">A empresa licitante poderá se fazer representar nesta licitação por meio de pessoa física, apresentando à equipe de apoio cópia ou original de </w:t>
      </w:r>
      <w:r w:rsidRPr="00DC6CED">
        <w:rPr>
          <w:rFonts w:ascii="Times New Roman" w:eastAsia="Times New Roman" w:hAnsi="Times New Roman"/>
          <w:b/>
          <w:szCs w:val="20"/>
        </w:rPr>
        <w:t xml:space="preserve">Procuração </w:t>
      </w:r>
      <w:r w:rsidRPr="00DC6CED">
        <w:rPr>
          <w:rFonts w:ascii="Times New Roman" w:eastAsia="Times New Roman" w:hAnsi="Times New Roman"/>
          <w:szCs w:val="20"/>
        </w:rPr>
        <w:t>Particular (</w:t>
      </w:r>
      <w:r w:rsidRPr="00DC6CED">
        <w:rPr>
          <w:rFonts w:ascii="Times New Roman" w:eastAsia="Times New Roman" w:hAnsi="Times New Roman"/>
          <w:b/>
          <w:szCs w:val="20"/>
        </w:rPr>
        <w:t>Anexo III</w:t>
      </w:r>
      <w:r w:rsidRPr="00DC6CED">
        <w:rPr>
          <w:rFonts w:ascii="Times New Roman" w:eastAsia="Times New Roman" w:hAnsi="Times New Roman"/>
          <w:szCs w:val="20"/>
        </w:rPr>
        <w:t xml:space="preserve">) ou </w:t>
      </w:r>
      <w:r w:rsidRPr="00DC6CED">
        <w:rPr>
          <w:rFonts w:ascii="Times New Roman" w:eastAsia="Times New Roman" w:hAnsi="Times New Roman"/>
          <w:b/>
          <w:szCs w:val="20"/>
        </w:rPr>
        <w:t xml:space="preserve">Carta de Credenciamento </w:t>
      </w:r>
      <w:r w:rsidRPr="00DC6CED">
        <w:rPr>
          <w:rFonts w:ascii="Times New Roman" w:eastAsia="Times New Roman" w:hAnsi="Times New Roman"/>
          <w:szCs w:val="20"/>
        </w:rPr>
        <w:t>(</w:t>
      </w:r>
      <w:r w:rsidRPr="00DC6CED">
        <w:rPr>
          <w:rFonts w:ascii="Times New Roman" w:eastAsia="Times New Roman" w:hAnsi="Times New Roman"/>
          <w:b/>
          <w:szCs w:val="20"/>
        </w:rPr>
        <w:t>Anexo IV</w:t>
      </w:r>
      <w:r w:rsidRPr="00DC6CED">
        <w:rPr>
          <w:rFonts w:ascii="Times New Roman" w:eastAsia="Times New Roman" w:hAnsi="Times New Roman"/>
          <w:szCs w:val="20"/>
        </w:rPr>
        <w:t>), com firma reconhecida em cartório, nos quais constem poderes específicos para formular ofertas, fazer lances, firmar declarações, interpor e desistir de recursos, assinar ata e todos os demais atos inerentes ao certame.</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szCs w:val="20"/>
        </w:rPr>
      </w:pPr>
      <w:r w:rsidRPr="00DC6CED">
        <w:rPr>
          <w:rFonts w:ascii="Times New Roman" w:eastAsia="Times New Roman" w:hAnsi="Times New Roman"/>
          <w:b/>
          <w:bCs/>
          <w:szCs w:val="20"/>
        </w:rPr>
        <w:t xml:space="preserve">5.2 – </w:t>
      </w:r>
      <w:r w:rsidRPr="00DC6CED">
        <w:rPr>
          <w:rFonts w:ascii="Times New Roman" w:eastAsia="Times New Roman" w:hAnsi="Times New Roman"/>
          <w:szCs w:val="20"/>
        </w:rPr>
        <w:t xml:space="preserve">A empresa licitante deverá entregar o pregoeiro uma cópia autenticada do </w:t>
      </w:r>
      <w:r w:rsidRPr="00DC6CED">
        <w:rPr>
          <w:rFonts w:ascii="Times New Roman" w:eastAsia="Times New Roman" w:hAnsi="Times New Roman"/>
          <w:b/>
          <w:szCs w:val="20"/>
        </w:rPr>
        <w:t>Contrato Social ou instrumento equivalente,</w:t>
      </w:r>
      <w:r w:rsidRPr="00DC6CED">
        <w:rPr>
          <w:rFonts w:ascii="Times New Roman" w:eastAsia="Times New Roman" w:hAnsi="Times New Roman"/>
          <w:szCs w:val="20"/>
        </w:rPr>
        <w:t xml:space="preserve"> para comprovação da legitimidade de poderes do mandante para fins da outorga acima, da elaboração do contrato e da averiguação da pertinência do ramo de atividade ao objeto ora licitado.</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5.3 – </w:t>
      </w:r>
      <w:r w:rsidRPr="00DC6CED">
        <w:rPr>
          <w:rFonts w:ascii="Times New Roman" w:eastAsia="Times New Roman" w:hAnsi="Times New Roman"/>
          <w:szCs w:val="20"/>
        </w:rPr>
        <w:t xml:space="preserve">Ao iniciar a Sessão, os participantes deverão identificar-se exibindo </w:t>
      </w:r>
      <w:r w:rsidRPr="00DC6CED">
        <w:rPr>
          <w:rFonts w:ascii="Times New Roman" w:eastAsia="Times New Roman" w:hAnsi="Times New Roman"/>
          <w:b/>
          <w:szCs w:val="20"/>
        </w:rPr>
        <w:t>documento de identidade oficial</w:t>
      </w:r>
      <w:r w:rsidRPr="00DC6CED">
        <w:rPr>
          <w:rFonts w:ascii="Times New Roman" w:eastAsia="Times New Roman" w:hAnsi="Times New Roman"/>
          <w:szCs w:val="20"/>
        </w:rPr>
        <w:t xml:space="preserve">, com foto, e entregar obrigatoriamente uma cópia autenticada desse documento à equipe de apoio, bem como entregar obrigatoriamente a </w:t>
      </w:r>
      <w:r w:rsidRPr="00DC6CED">
        <w:rPr>
          <w:rFonts w:ascii="Times New Roman" w:eastAsia="Times New Roman" w:hAnsi="Times New Roman"/>
          <w:b/>
          <w:szCs w:val="20"/>
        </w:rPr>
        <w:t>Declaração da empresa de que cumpre todos os requisitos do Edital (Anexo V)</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5.4 – </w:t>
      </w:r>
      <w:r w:rsidRPr="00DC6CED">
        <w:rPr>
          <w:rFonts w:ascii="Times New Roman" w:eastAsia="Times New Roman" w:hAnsi="Times New Roman"/>
          <w:szCs w:val="20"/>
        </w:rPr>
        <w:t>Caso o representante da empresa, na sessão, seja sócio ou proprietário, não haverá necessidade de apresentação dos documentos solicitados no item 5.1.</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5.5 – </w:t>
      </w:r>
      <w:r w:rsidRPr="00DC6CED">
        <w:rPr>
          <w:rFonts w:ascii="Times New Roman" w:eastAsia="Times New Roman" w:hAnsi="Times New Roman"/>
          <w:szCs w:val="20"/>
        </w:rPr>
        <w:t xml:space="preserve">Os documentos relacionados neste tópico de credenciamento </w:t>
      </w:r>
      <w:r w:rsidRPr="00DC6CED">
        <w:rPr>
          <w:rFonts w:ascii="Times New Roman" w:eastAsia="Times New Roman" w:hAnsi="Times New Roman"/>
          <w:b/>
          <w:szCs w:val="20"/>
        </w:rPr>
        <w:t xml:space="preserve">deverão ser apresentados em cópia autenticada </w:t>
      </w:r>
      <w:r w:rsidRPr="00DC6CED">
        <w:rPr>
          <w:rFonts w:ascii="Times New Roman" w:eastAsia="Times New Roman" w:hAnsi="Times New Roman"/>
          <w:szCs w:val="20"/>
        </w:rPr>
        <w:t xml:space="preserve">e </w:t>
      </w:r>
      <w:r w:rsidRPr="00DC6CED">
        <w:rPr>
          <w:rFonts w:ascii="Times New Roman" w:eastAsia="Times New Roman" w:hAnsi="Times New Roman"/>
          <w:b/>
          <w:bCs/>
          <w:szCs w:val="20"/>
        </w:rPr>
        <w:t>vir fora dos envelopes de habilitação e proposta</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5.6 – </w:t>
      </w:r>
      <w:r w:rsidRPr="00DC6CED">
        <w:rPr>
          <w:rFonts w:ascii="Times New Roman" w:eastAsia="Times New Roman" w:hAnsi="Times New Roman"/>
          <w:szCs w:val="20"/>
        </w:rPr>
        <w:t>A empresa licitante não poderá ser representada por mais de um agente credenciado, portanto, caso haja mais de um representante na sessão, a licitante deverá indicar e credenciar o interlocutor oficial.</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5.7 – </w:t>
      </w:r>
      <w:r w:rsidRPr="00DC6CED">
        <w:rPr>
          <w:rFonts w:ascii="Times New Roman" w:eastAsia="Times New Roman" w:hAnsi="Times New Roman"/>
          <w:szCs w:val="20"/>
        </w:rPr>
        <w:t>O agente credenciado não poderá representar mais de uma licitante.</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lastRenderedPageBreak/>
        <w:t xml:space="preserve">5.8 – </w:t>
      </w:r>
      <w:r w:rsidRPr="00DC6CED">
        <w:rPr>
          <w:rFonts w:ascii="Times New Roman" w:eastAsia="Times New Roman" w:hAnsi="Times New Roman"/>
          <w:szCs w:val="20"/>
        </w:rPr>
        <w:t>A critério do pregoeiro, o credenciamento poderá ser aceito até o momento em que for declarada aberta a etapa de lances.</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5.9 – </w:t>
      </w:r>
      <w:r w:rsidRPr="00DC6CED">
        <w:rPr>
          <w:rFonts w:ascii="Times New Roman" w:eastAsia="Times New Roman" w:hAnsi="Times New Roman"/>
          <w:szCs w:val="20"/>
        </w:rPr>
        <w:t>A proposta escrita da licitante ausente será validada para fins de classificação de acordo com o preço ofertado.</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5.10 – </w:t>
      </w:r>
      <w:r w:rsidRPr="00DC6CED">
        <w:rPr>
          <w:rFonts w:ascii="Times New Roman" w:eastAsia="Times New Roman" w:hAnsi="Times New Roman"/>
          <w:szCs w:val="20"/>
        </w:rPr>
        <w:t>Considerar-se-á ausente a licitante cujo preposto não detenha procuração específica ou delegação de poderes de representação específica; ou que apenas tenha encaminhado os envelopes, ou seja, não tenha preposto.</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5.11 – </w:t>
      </w:r>
      <w:r w:rsidRPr="00DC6CED">
        <w:rPr>
          <w:rFonts w:ascii="Times New Roman" w:eastAsia="Times New Roman" w:hAnsi="Times New Roman"/>
          <w:szCs w:val="20"/>
        </w:rPr>
        <w:t>Os documentos de credenciamento serão retidos pela Equipe do Pregão e juntados nos autos do processo administrativo retro mencionado.</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rPr>
      </w:pPr>
      <w:r w:rsidRPr="00DC6CED">
        <w:rPr>
          <w:rFonts w:ascii="Times New Roman" w:eastAsia="Times New Roman" w:hAnsi="Times New Roman"/>
          <w:b/>
          <w:bCs/>
          <w:szCs w:val="20"/>
        </w:rPr>
        <w:t xml:space="preserve">5.12 – </w:t>
      </w:r>
      <w:r w:rsidRPr="00DC6CED">
        <w:rPr>
          <w:rFonts w:ascii="Times New Roman" w:eastAsia="Times New Roman" w:hAnsi="Times New Roman"/>
          <w:szCs w:val="20"/>
        </w:rPr>
        <w:t xml:space="preserve">Nessa fase a </w:t>
      </w:r>
      <w:r w:rsidRPr="00DC6CED">
        <w:rPr>
          <w:rFonts w:ascii="Times New Roman" w:eastAsia="Times New Roman" w:hAnsi="Times New Roman"/>
          <w:b/>
          <w:bCs/>
          <w:szCs w:val="20"/>
        </w:rPr>
        <w:t>microempresa e empresa de pequeno porte</w:t>
      </w:r>
      <w:r w:rsidRPr="00DC6CED">
        <w:rPr>
          <w:rFonts w:ascii="Times New Roman" w:eastAsia="Times New Roman" w:hAnsi="Times New Roman"/>
          <w:szCs w:val="20"/>
        </w:rPr>
        <w:t xml:space="preserve">, caso queira se beneficiar do tratamento diferenciado, na presente licitação, disposto na Lei Complementar nº 123, de 14/12/2006, </w:t>
      </w:r>
      <w:r w:rsidRPr="00DC6CED">
        <w:rPr>
          <w:rFonts w:ascii="Times New Roman" w:eastAsia="Times New Roman" w:hAnsi="Times New Roman"/>
          <w:b/>
          <w:bCs/>
          <w:szCs w:val="20"/>
        </w:rPr>
        <w:t xml:space="preserve">deverá apresentar declaração </w:t>
      </w:r>
      <w:r w:rsidRPr="00DC6CED">
        <w:rPr>
          <w:rFonts w:ascii="Times New Roman" w:eastAsia="Times New Roman" w:hAnsi="Times New Roman"/>
          <w:szCs w:val="20"/>
        </w:rPr>
        <w:t xml:space="preserve">de seu enquadramento em um dos dois regimes, conforme </w:t>
      </w:r>
      <w:r w:rsidRPr="00DC6CED">
        <w:rPr>
          <w:rFonts w:ascii="Times New Roman" w:eastAsia="Times New Roman" w:hAnsi="Times New Roman"/>
          <w:b/>
          <w:szCs w:val="20"/>
        </w:rPr>
        <w:t>Anexo VIII</w:t>
      </w:r>
      <w:r w:rsidRPr="00DC6CED">
        <w:rPr>
          <w:rFonts w:ascii="Times New Roman" w:eastAsia="Times New Roman" w:hAnsi="Times New Roman"/>
          <w:szCs w:val="20"/>
        </w:rPr>
        <w:t>. Caso não o faça, participará do certame, mas não terá direito aos benefícios previstos na LC 123/06.</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Cs w:val="20"/>
          <w:lang w:eastAsia="pt-BR"/>
        </w:rPr>
      </w:pPr>
      <w:r w:rsidRPr="00DC6CED">
        <w:rPr>
          <w:rFonts w:ascii="Times New Roman" w:eastAsia="Times New Roman" w:hAnsi="Times New Roman"/>
          <w:b/>
          <w:szCs w:val="20"/>
          <w:lang w:eastAsia="pt-BR"/>
        </w:rPr>
        <w:t>5.13</w:t>
      </w:r>
      <w:r w:rsidRPr="00DC6CED">
        <w:rPr>
          <w:rFonts w:ascii="Times New Roman" w:eastAsia="Times New Roman" w:hAnsi="Times New Roman"/>
          <w:szCs w:val="20"/>
          <w:lang w:eastAsia="pt-BR"/>
        </w:rPr>
        <w:t xml:space="preserve"> – A falsidade de declaração prestada, objetivando os benefícios da Lei Complementar n.º 123, de 14 de dezembro de 2006, regulamentada pelo Decreto n.º 6.204, de 05 de setembro de 2007, sujeitará a licitante à pena do Art. 299 do Código Penal e de outras figuras penais pertinentes, com o imediato envio de cópias correspondentes ao Ministério Público, sem prejuízo da sanção prevista no subitem 15.5 deste Edital.</w:t>
      </w: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b/>
          <w:sz w:val="24"/>
          <w:szCs w:val="24"/>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DC6CED">
        <w:rPr>
          <w:rFonts w:ascii="Times New Roman" w:eastAsia="Times New Roman" w:hAnsi="Times New Roman"/>
          <w:b/>
          <w:color w:val="000000"/>
          <w:sz w:val="24"/>
          <w:szCs w:val="24"/>
        </w:rPr>
        <w:t>6 – DA APRESENTAÇÃO DOS ENVELOPES PROPOSTA DE PREÇOS E DOCUMENTOS DE HABILITAÇÃO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DC6CED">
        <w:rPr>
          <w:rFonts w:ascii="Times New Roman" w:eastAsia="Times New Roman" w:hAnsi="Times New Roman"/>
          <w:b/>
          <w:color w:val="000000"/>
          <w:sz w:val="24"/>
          <w:szCs w:val="24"/>
        </w:rPr>
        <w:t>6.1</w:t>
      </w:r>
      <w:r w:rsidRPr="00DC6CED">
        <w:rPr>
          <w:rFonts w:ascii="Times New Roman" w:eastAsia="Times New Roman" w:hAnsi="Times New Roman"/>
          <w:color w:val="000000"/>
          <w:sz w:val="24"/>
          <w:szCs w:val="24"/>
        </w:rPr>
        <w:t xml:space="preserve"> – Os ENVELOPES nº. 01 – PROPOSTA DE PREÇOS e nº. 02 - DOCUMENTOS DE HABILITAÇÃO deverão ser apresentados no dia, hora e local designados neste Edital, devidamente lacrados e de preferência, opacos, contendo em suas partes externas e frontais, em caracteres destacados, os seguintes dizeres:</w:t>
      </w:r>
    </w:p>
    <w:p w:rsidR="0008263A" w:rsidRPr="003E5369" w:rsidRDefault="0008263A" w:rsidP="0008263A">
      <w:pPr>
        <w:autoSpaceDE w:val="0"/>
        <w:autoSpaceDN w:val="0"/>
        <w:adjustRightInd w:val="0"/>
        <w:spacing w:after="0" w:line="240" w:lineRule="auto"/>
        <w:jc w:val="both"/>
        <w:rPr>
          <w:rFonts w:ascii="Times New Roman" w:eastAsia="Times New Roman" w:hAnsi="Times New Roman"/>
          <w:color w:val="000000"/>
          <w:sz w:val="16"/>
          <w:szCs w:val="24"/>
        </w:rPr>
      </w:pPr>
    </w:p>
    <w:tbl>
      <w:tblPr>
        <w:tblW w:w="75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1"/>
      </w:tblGrid>
      <w:tr w:rsidR="0008263A" w:rsidRPr="00DC6CED" w:rsidTr="009E3FDF">
        <w:tc>
          <w:tcPr>
            <w:tcW w:w="7571" w:type="dxa"/>
          </w:tcPr>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A</w:t>
            </w:r>
          </w:p>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PREFEITURA DO MUNICIPIO DE ABADIA DE GOIÁS</w:t>
            </w:r>
          </w:p>
          <w:p w:rsidR="0008263A" w:rsidRPr="00DC6CED" w:rsidRDefault="0008263A" w:rsidP="009E3FDF">
            <w:pPr>
              <w:autoSpaceDE w:val="0"/>
              <w:autoSpaceDN w:val="0"/>
              <w:adjustRightInd w:val="0"/>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PREGÃO PRESENCIAL - SRP Nº </w:t>
            </w:r>
            <w:r w:rsidR="000774E0">
              <w:rPr>
                <w:rFonts w:ascii="Times New Roman" w:eastAsia="Times New Roman" w:hAnsi="Times New Roman"/>
                <w:b/>
                <w:sz w:val="24"/>
                <w:szCs w:val="24"/>
                <w:lang w:eastAsia="pt-BR"/>
              </w:rPr>
              <w:t>029/2018</w:t>
            </w:r>
          </w:p>
          <w:p w:rsidR="0008263A" w:rsidRPr="00DC6CED" w:rsidRDefault="0008263A" w:rsidP="009E3FDF">
            <w:pPr>
              <w:autoSpaceDE w:val="0"/>
              <w:autoSpaceDN w:val="0"/>
              <w:adjustRightInd w:val="0"/>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ENVELOPE 01 - PROPOSTA DE PREÇOS</w:t>
            </w:r>
          </w:p>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RAZÃO SOCIAL, CNPJ, ENDEREÇO, NÚMERO DE TELEFONE E EMAIL DA EMPRESA INTERESSADA.</w:t>
            </w:r>
          </w:p>
        </w:tc>
      </w:tr>
    </w:tbl>
    <w:p w:rsidR="0008263A" w:rsidRPr="00DC6CED" w:rsidRDefault="0008263A" w:rsidP="0008263A">
      <w:pPr>
        <w:tabs>
          <w:tab w:val="left" w:pos="1155"/>
        </w:tabs>
        <w:spacing w:after="0" w:line="240" w:lineRule="auto"/>
        <w:jc w:val="both"/>
        <w:rPr>
          <w:rFonts w:ascii="Times New Roman" w:eastAsia="Times New Roman" w:hAnsi="Times New Roman"/>
          <w:sz w:val="24"/>
          <w:szCs w:val="24"/>
          <w:lang w:eastAsia="pt-BR"/>
        </w:rPr>
      </w:pPr>
      <w:r w:rsidRPr="00DC6CED">
        <w:rPr>
          <w:rFonts w:ascii="Times New Roman" w:eastAsia="Times New Roman" w:hAnsi="Times New Roman"/>
          <w:sz w:val="24"/>
          <w:szCs w:val="24"/>
          <w:lang w:eastAsia="pt-BR"/>
        </w:rPr>
        <w:tab/>
      </w:r>
    </w:p>
    <w:tbl>
      <w:tblPr>
        <w:tblW w:w="75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1"/>
      </w:tblGrid>
      <w:tr w:rsidR="0008263A" w:rsidRPr="00DC6CED" w:rsidTr="009E3FDF">
        <w:tc>
          <w:tcPr>
            <w:tcW w:w="7571" w:type="dxa"/>
          </w:tcPr>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A</w:t>
            </w:r>
          </w:p>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PREFEITURA DO MUNICÍPIO DE ABADIA DE GOIÁS</w:t>
            </w:r>
          </w:p>
          <w:p w:rsidR="0008263A" w:rsidRPr="00DC6CED" w:rsidRDefault="0008263A" w:rsidP="009E3FDF">
            <w:pPr>
              <w:autoSpaceDE w:val="0"/>
              <w:autoSpaceDN w:val="0"/>
              <w:adjustRightInd w:val="0"/>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PREGÃO PRESENCIAL - SRP Nº </w:t>
            </w:r>
            <w:r w:rsidR="000774E0">
              <w:rPr>
                <w:rFonts w:ascii="Times New Roman" w:eastAsia="Times New Roman" w:hAnsi="Times New Roman"/>
                <w:b/>
                <w:sz w:val="24"/>
                <w:szCs w:val="24"/>
                <w:lang w:eastAsia="pt-BR"/>
              </w:rPr>
              <w:t>029/2018</w:t>
            </w:r>
          </w:p>
          <w:p w:rsidR="0008263A" w:rsidRPr="00DC6CED" w:rsidRDefault="0008263A" w:rsidP="009E3FDF">
            <w:pPr>
              <w:autoSpaceDE w:val="0"/>
              <w:autoSpaceDN w:val="0"/>
              <w:adjustRightInd w:val="0"/>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ENVELOPE02 - DOCUMENTOS DE HABILITAÇÃO</w:t>
            </w:r>
          </w:p>
          <w:p w:rsidR="0008263A" w:rsidRPr="00DC6CED" w:rsidRDefault="0008263A" w:rsidP="009E3FDF">
            <w:pPr>
              <w:spacing w:after="0" w:line="240" w:lineRule="auto"/>
              <w:jc w:val="both"/>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RAZÃO SOCIAL, CNPJ, ENDEREÇO, NÚMERO DE TELEFONE E EMAIL DA EMPRESA INTERESSADA.</w:t>
            </w:r>
          </w:p>
        </w:tc>
      </w:tr>
    </w:tbl>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r w:rsidRPr="00DC6CED">
        <w:rPr>
          <w:rFonts w:ascii="Times New Roman" w:eastAsia="Times New Roman" w:hAnsi="Times New Roman"/>
          <w:b/>
          <w:bCs/>
          <w:sz w:val="24"/>
          <w:szCs w:val="24"/>
        </w:rPr>
        <w:t xml:space="preserve">6.2 – </w:t>
      </w:r>
      <w:r w:rsidRPr="00DC6CED">
        <w:rPr>
          <w:rFonts w:ascii="Times New Roman" w:eastAsia="Times New Roman" w:hAnsi="Times New Roman"/>
          <w:sz w:val="24"/>
          <w:szCs w:val="24"/>
        </w:rPr>
        <w:t>A ausência dos dizeres na parte externa não desclassificará a licitante, podendo ser inscritos durante a sessão.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r w:rsidRPr="00DC6CED">
        <w:rPr>
          <w:rFonts w:ascii="Times New Roman" w:eastAsia="Times New Roman" w:hAnsi="Times New Roman"/>
          <w:b/>
          <w:bCs/>
          <w:sz w:val="24"/>
          <w:szCs w:val="24"/>
        </w:rPr>
        <w:lastRenderedPageBreak/>
        <w:t xml:space="preserve">6.3 – </w:t>
      </w:r>
      <w:r w:rsidRPr="00DC6CED">
        <w:rPr>
          <w:rFonts w:ascii="Times New Roman" w:eastAsia="Times New Roman" w:hAnsi="Times New Roman"/>
          <w:sz w:val="24"/>
          <w:szCs w:val="24"/>
        </w:rPr>
        <w:t>Caso ocorra, por falta dos dizeres, abertura equivocada do envelope, o mesmo será imediatamente lacrado e rubricado por todos os presentes.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r w:rsidRPr="00DC6CED">
        <w:rPr>
          <w:rFonts w:ascii="Times New Roman" w:eastAsia="Times New Roman" w:hAnsi="Times New Roman"/>
          <w:b/>
          <w:bCs/>
          <w:sz w:val="24"/>
          <w:szCs w:val="24"/>
        </w:rPr>
        <w:t xml:space="preserve">6.4. – </w:t>
      </w:r>
      <w:r w:rsidRPr="00DC6CED">
        <w:rPr>
          <w:rFonts w:ascii="Times New Roman" w:eastAsia="Times New Roman" w:hAnsi="Times New Roman"/>
          <w:sz w:val="24"/>
          <w:szCs w:val="24"/>
        </w:rPr>
        <w:t xml:space="preserve">Os documentos poderão ser apresentados em originais, ou por qualquer processo de cópia autenticada em cartório competente, podendo também ser autenticados pelo Pregoeiro ou por membros da equipe de apoio </w:t>
      </w:r>
      <w:r w:rsidRPr="00DC6CED">
        <w:rPr>
          <w:rFonts w:ascii="Times New Roman" w:eastAsia="Times New Roman" w:hAnsi="Times New Roman"/>
          <w:b/>
          <w:bCs/>
          <w:sz w:val="24"/>
          <w:szCs w:val="24"/>
        </w:rPr>
        <w:t xml:space="preserve">até 30 (trinta) minutos antes </w:t>
      </w:r>
      <w:r w:rsidRPr="00DC6CED">
        <w:rPr>
          <w:rFonts w:ascii="Times New Roman" w:eastAsia="Times New Roman" w:hAnsi="Times New Roman"/>
          <w:b/>
          <w:sz w:val="24"/>
          <w:szCs w:val="24"/>
        </w:rPr>
        <w:t>da hora marcada</w:t>
      </w:r>
      <w:r w:rsidRPr="00DC6CED">
        <w:rPr>
          <w:rFonts w:ascii="Times New Roman" w:eastAsia="Times New Roman" w:hAnsi="Times New Roman"/>
          <w:sz w:val="24"/>
          <w:szCs w:val="24"/>
        </w:rPr>
        <w:t xml:space="preserve"> para a sessão de recebimento das propostas.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DC6CED">
        <w:rPr>
          <w:rFonts w:ascii="Times New Roman" w:eastAsia="Times New Roman" w:hAnsi="Times New Roman"/>
          <w:b/>
          <w:bCs/>
          <w:sz w:val="24"/>
          <w:szCs w:val="24"/>
        </w:rPr>
        <w:t xml:space="preserve">6.5– </w:t>
      </w:r>
      <w:r w:rsidRPr="00DC6CED">
        <w:rPr>
          <w:rFonts w:ascii="Times New Roman" w:eastAsia="Times New Roman" w:hAnsi="Times New Roman"/>
          <w:sz w:val="24"/>
          <w:szCs w:val="24"/>
        </w:rPr>
        <w:t>A sessão poderá ser suspensa a qualquer momento para averiguação de documentação e esclarecimento de outros aspectos que a Pregoeiro julgar necessário ao perfeito andamento do certame.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color w:val="000000"/>
          <w:sz w:val="24"/>
          <w:szCs w:val="24"/>
        </w:rPr>
      </w:pPr>
      <w:r w:rsidRPr="00DC6CED">
        <w:rPr>
          <w:rFonts w:ascii="Times New Roman" w:eastAsia="Times New Roman" w:hAnsi="Times New Roman"/>
          <w:b/>
          <w:color w:val="000000"/>
          <w:sz w:val="24"/>
          <w:szCs w:val="24"/>
        </w:rPr>
        <w:t>7 – DA CONSULTA E ENTREGA DO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Cs w:val="20"/>
        </w:rPr>
      </w:pPr>
      <w:r w:rsidRPr="00DC6CED">
        <w:rPr>
          <w:rFonts w:ascii="Times New Roman" w:eastAsia="Times New Roman" w:hAnsi="Times New Roman"/>
          <w:b/>
          <w:color w:val="000000"/>
          <w:szCs w:val="20"/>
        </w:rPr>
        <w:t xml:space="preserve">7.1 </w:t>
      </w:r>
      <w:r w:rsidRPr="00DC6CED">
        <w:rPr>
          <w:rFonts w:ascii="Times New Roman" w:eastAsia="Times New Roman" w:hAnsi="Times New Roman"/>
          <w:color w:val="000000"/>
          <w:szCs w:val="20"/>
        </w:rPr>
        <w:t>– O EDITAL poderá ser consultado por qualquer interessado na Sala da Comissão Permanente de Licitação do Município de Abadia de Goiás, no endereço constante preâmbulo deste Edital, durante o expediente normal.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Cs w:val="20"/>
        </w:rPr>
      </w:pPr>
      <w:r w:rsidRPr="00DC6CED">
        <w:rPr>
          <w:rFonts w:ascii="Times New Roman" w:eastAsia="Times New Roman" w:hAnsi="Times New Roman"/>
          <w:b/>
          <w:color w:val="000000"/>
          <w:szCs w:val="20"/>
        </w:rPr>
        <w:t>7.2 –</w:t>
      </w:r>
      <w:r w:rsidRPr="00DC6CED">
        <w:rPr>
          <w:rFonts w:ascii="Times New Roman" w:eastAsia="Times New Roman" w:hAnsi="Times New Roman"/>
          <w:color w:val="000000"/>
          <w:szCs w:val="20"/>
        </w:rPr>
        <w:t xml:space="preserve"> O EDITAL será entregue a qualquer interessado, desde que apresente a Comissão Permanente de Licitação, mídia (pendrive) para cópia.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color w:val="000000"/>
          <w:szCs w:val="20"/>
        </w:rPr>
      </w:pPr>
      <w:r w:rsidRPr="00DC6CED">
        <w:rPr>
          <w:rFonts w:ascii="Times New Roman" w:eastAsia="Times New Roman" w:hAnsi="Times New Roman"/>
          <w:b/>
          <w:color w:val="000000"/>
          <w:szCs w:val="20"/>
        </w:rPr>
        <w:t>7.3 –</w:t>
      </w:r>
      <w:r w:rsidRPr="00DC6CED">
        <w:rPr>
          <w:rFonts w:ascii="Times New Roman" w:eastAsia="Times New Roman" w:hAnsi="Times New Roman"/>
          <w:color w:val="000000"/>
          <w:szCs w:val="20"/>
        </w:rPr>
        <w:t xml:space="preserve"> O EDITAL estará disponível no site oficial da Prefeitura Municipal de Abadia de Goiás, no endereço: www.abadiadegoias.go.gov.br.</w:t>
      </w:r>
    </w:p>
    <w:p w:rsidR="0008263A" w:rsidRPr="00DC6CED" w:rsidRDefault="0008263A" w:rsidP="0008263A">
      <w:pPr>
        <w:spacing w:after="0" w:line="240" w:lineRule="auto"/>
        <w:ind w:firstLine="708"/>
        <w:jc w:val="both"/>
        <w:rPr>
          <w:rFonts w:ascii="Times New Roman" w:eastAsia="Times New Roman" w:hAnsi="Times New Roman"/>
          <w:color w:val="000000"/>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 w:val="24"/>
          <w:szCs w:val="24"/>
        </w:rPr>
      </w:pPr>
      <w:r w:rsidRPr="00DC6CED">
        <w:rPr>
          <w:rFonts w:ascii="Times New Roman" w:eastAsia="Times New Roman" w:hAnsi="Times New Roman"/>
          <w:b/>
          <w:bCs/>
          <w:sz w:val="24"/>
          <w:szCs w:val="24"/>
        </w:rPr>
        <w:t>8 – DA SESSÃO PÚBLICA DE ABERTURA DO PREGÃO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8.1 – </w:t>
      </w:r>
      <w:r w:rsidRPr="00DC6CED">
        <w:rPr>
          <w:rFonts w:ascii="Times New Roman" w:eastAsia="Times New Roman" w:hAnsi="Times New Roman"/>
          <w:szCs w:val="20"/>
        </w:rPr>
        <w:t>No dia, hora e local fixados no preâmbulo deste ato convocatório, o pregoeiro instaurará a sessão pública, destinada ao credenciamento dos representantes, ao recebimento dos envelopes de propostas de preços e de documentos de habilitação.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8.2 – </w:t>
      </w:r>
      <w:r w:rsidRPr="00DC6CED">
        <w:rPr>
          <w:rFonts w:ascii="Times New Roman" w:eastAsia="Times New Roman" w:hAnsi="Times New Roman"/>
          <w:szCs w:val="20"/>
        </w:rPr>
        <w:t>Inicialmente será analisado o credenciamento dos representantes, devendo o pregoeiro motivar suas decisões quanto a essa fase, consignando-as em ata.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8.3 – </w:t>
      </w:r>
      <w:r w:rsidRPr="00DC6CED">
        <w:rPr>
          <w:rFonts w:ascii="Times New Roman" w:eastAsia="Times New Roman" w:hAnsi="Times New Roman"/>
          <w:szCs w:val="20"/>
        </w:rPr>
        <w:t xml:space="preserve">Ultrapassada essa fase, será aberta a sessão, momento em que as licitantes deverão apresentar a </w:t>
      </w:r>
      <w:r w:rsidRPr="00DC6CED">
        <w:rPr>
          <w:rFonts w:ascii="Times New Roman" w:eastAsia="Times New Roman" w:hAnsi="Times New Roman"/>
          <w:b/>
          <w:bCs/>
          <w:szCs w:val="20"/>
        </w:rPr>
        <w:t xml:space="preserve">declaração </w:t>
      </w:r>
      <w:r w:rsidRPr="00DC6CED">
        <w:rPr>
          <w:rFonts w:ascii="Times New Roman" w:eastAsia="Times New Roman" w:hAnsi="Times New Roman"/>
          <w:szCs w:val="20"/>
        </w:rPr>
        <w:t xml:space="preserve">(modelo no </w:t>
      </w:r>
      <w:r w:rsidRPr="00DC6CED">
        <w:rPr>
          <w:rFonts w:ascii="Times New Roman" w:eastAsia="Times New Roman" w:hAnsi="Times New Roman"/>
          <w:b/>
          <w:bCs/>
          <w:szCs w:val="20"/>
        </w:rPr>
        <w:t>Anexo V</w:t>
      </w:r>
      <w:r w:rsidRPr="00DC6CED">
        <w:rPr>
          <w:rFonts w:ascii="Times New Roman" w:eastAsia="Times New Roman" w:hAnsi="Times New Roman"/>
          <w:szCs w:val="20"/>
        </w:rPr>
        <w:t xml:space="preserve">) de cumprimento aos requisitos de habilitação. O cumprimento dessa exigência </w:t>
      </w:r>
      <w:r w:rsidRPr="00DC6CED">
        <w:rPr>
          <w:rFonts w:ascii="Times New Roman" w:eastAsia="Times New Roman" w:hAnsi="Times New Roman"/>
          <w:b/>
          <w:bCs/>
          <w:szCs w:val="20"/>
        </w:rPr>
        <w:t>é pré-requisito para participação no certame</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8.4 – </w:t>
      </w:r>
      <w:r w:rsidRPr="00DC6CED">
        <w:rPr>
          <w:rFonts w:ascii="Times New Roman" w:eastAsia="Times New Roman" w:hAnsi="Times New Roman"/>
          <w:szCs w:val="20"/>
        </w:rPr>
        <w:t>Não havendo expediente no dia marcado ou havendo outro fato superveniente que impeça ou retarde, sobremaneira, a realização da sessão, essa será realizada no primeiro dia útil subsequente, na mesma hora e local, se outra data não for designada pelo pregoeiro.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8.5 – </w:t>
      </w:r>
      <w:r w:rsidRPr="00DC6CED">
        <w:rPr>
          <w:rFonts w:ascii="Times New Roman" w:eastAsia="Times New Roman" w:hAnsi="Times New Roman"/>
          <w:bCs/>
          <w:szCs w:val="20"/>
        </w:rPr>
        <w:t xml:space="preserve">O pregoeiro </w:t>
      </w:r>
      <w:r w:rsidRPr="00DC6CED">
        <w:rPr>
          <w:rFonts w:ascii="Times New Roman" w:eastAsia="Times New Roman" w:hAnsi="Times New Roman"/>
          <w:szCs w:val="20"/>
        </w:rPr>
        <w:t>poderá, se julgar necessário para o bom andamento dos trabalhos, adiar a sessão, consignando-se em ata as circunstâncias ensejadoras da dilação e a nova data do certame.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color w:val="000000"/>
          <w:szCs w:val="20"/>
        </w:rPr>
      </w:pPr>
      <w:r w:rsidRPr="00DC6CED">
        <w:rPr>
          <w:rFonts w:ascii="Times New Roman" w:eastAsia="Times New Roman" w:hAnsi="Times New Roman"/>
          <w:b/>
          <w:bCs/>
          <w:szCs w:val="20"/>
        </w:rPr>
        <w:t xml:space="preserve">8.5.1 – </w:t>
      </w:r>
      <w:r w:rsidRPr="00DC6CED">
        <w:rPr>
          <w:rFonts w:ascii="Times New Roman" w:eastAsia="Times New Roman" w:hAnsi="Times New Roman"/>
          <w:szCs w:val="20"/>
        </w:rPr>
        <w:t>Redesignada a sessão, todos os envelopes ficarão sob a guarda do pregoeiro até o reinício dos trabalhos, devidamente lacrados e rubricados.</w:t>
      </w:r>
    </w:p>
    <w:p w:rsidR="0008263A" w:rsidRPr="00DC6CED" w:rsidRDefault="0008263A" w:rsidP="0008263A">
      <w:pPr>
        <w:spacing w:after="0" w:line="240" w:lineRule="auto"/>
        <w:ind w:firstLine="709"/>
        <w:jc w:val="both"/>
        <w:rPr>
          <w:rFonts w:ascii="Times New Roman" w:eastAsia="Times New Roman" w:hAnsi="Times New Roman"/>
          <w:b/>
          <w:color w:val="000000"/>
          <w:sz w:val="24"/>
          <w:szCs w:val="24"/>
        </w:rPr>
      </w:pPr>
    </w:p>
    <w:p w:rsidR="0008263A" w:rsidRPr="00DC6CED" w:rsidRDefault="0008263A" w:rsidP="0008263A">
      <w:pPr>
        <w:spacing w:after="0" w:line="240" w:lineRule="auto"/>
        <w:ind w:firstLine="708"/>
        <w:jc w:val="both"/>
        <w:rPr>
          <w:rFonts w:ascii="Times New Roman" w:eastAsia="Times New Roman" w:hAnsi="Times New Roman"/>
          <w:b/>
          <w:color w:val="000000"/>
          <w:sz w:val="24"/>
          <w:szCs w:val="24"/>
        </w:rPr>
      </w:pPr>
      <w:r w:rsidRPr="00DC6CED">
        <w:rPr>
          <w:rFonts w:ascii="Times New Roman" w:eastAsia="Times New Roman" w:hAnsi="Times New Roman"/>
          <w:b/>
          <w:color w:val="000000"/>
          <w:sz w:val="24"/>
          <w:szCs w:val="24"/>
        </w:rPr>
        <w:t>9 – DO CONTEÚDO DA PROPOSTA DE PREÇOS</w:t>
      </w:r>
    </w:p>
    <w:p w:rsidR="0008263A" w:rsidRPr="00DC6CED" w:rsidRDefault="0008263A" w:rsidP="0008263A">
      <w:pPr>
        <w:spacing w:after="0" w:line="240" w:lineRule="auto"/>
        <w:ind w:firstLine="708"/>
        <w:jc w:val="both"/>
        <w:rPr>
          <w:rFonts w:ascii="Times New Roman" w:eastAsia="Times New Roman" w:hAnsi="Times New Roman"/>
          <w:b/>
          <w:sz w:val="24"/>
          <w:szCs w:val="24"/>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9.1</w:t>
      </w:r>
      <w:r w:rsidRPr="00DC6CED">
        <w:rPr>
          <w:rFonts w:ascii="Times New Roman" w:eastAsia="Times New Roman" w:hAnsi="Times New Roman"/>
          <w:szCs w:val="20"/>
        </w:rPr>
        <w:t>. A apresentação da proposta implicará plena aceitação, por parte da licitante, das condições estabelecidas neste Edital e seus Anexos.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lastRenderedPageBreak/>
        <w:t>9.2</w:t>
      </w:r>
      <w:r w:rsidRPr="00DC6CED">
        <w:rPr>
          <w:rFonts w:ascii="Times New Roman" w:eastAsia="Times New Roman" w:hAnsi="Times New Roman"/>
          <w:szCs w:val="20"/>
        </w:rPr>
        <w:t xml:space="preserve">. A PROPOSTA DE PREÇOS deverá ser apresentada em 01 (uma) via, impressa em papel timbrado da licitante, em língua portuguesa, com clareza, sem emendas, rasuras, entrelinhas ou ressalvas. </w:t>
      </w:r>
      <w:r w:rsidRPr="00DC6CED">
        <w:rPr>
          <w:rFonts w:ascii="Times New Roman" w:eastAsia="Times New Roman" w:hAnsi="Times New Roman"/>
          <w:b/>
          <w:szCs w:val="20"/>
        </w:rPr>
        <w:t>Suas páginas devem estar rubricadas, exceto a última que deverá estar datada e assinada com identificação pelo representante legal ou por seu preposto legalmente estabelecido</w:t>
      </w:r>
      <w:r w:rsidRPr="00DC6CED">
        <w:rPr>
          <w:rFonts w:ascii="Times New Roman" w:eastAsia="Times New Roman" w:hAnsi="Times New Roman"/>
          <w:szCs w:val="20"/>
        </w:rPr>
        <w:t>, conforme modelo constante no</w:t>
      </w:r>
      <w:r w:rsidRPr="00DC6CED">
        <w:rPr>
          <w:rFonts w:ascii="Times New Roman" w:eastAsia="Times New Roman" w:hAnsi="Times New Roman"/>
          <w:b/>
          <w:szCs w:val="20"/>
        </w:rPr>
        <w:t xml:space="preserve"> Anexo II</w:t>
      </w:r>
      <w:r w:rsidRPr="00DC6CED">
        <w:rPr>
          <w:rFonts w:ascii="Times New Roman" w:eastAsia="Times New Roman" w:hAnsi="Times New Roman"/>
          <w:szCs w:val="20"/>
        </w:rPr>
        <w:t>, e delas deverão conter obrigatoriamente o seguinte conteúdo: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9.2.1</w:t>
      </w:r>
      <w:r w:rsidRPr="00DC6CED">
        <w:rPr>
          <w:rFonts w:ascii="Times New Roman" w:eastAsia="Times New Roman" w:hAnsi="Times New Roman"/>
          <w:szCs w:val="20"/>
        </w:rPr>
        <w:t xml:space="preserve"> – </w:t>
      </w:r>
      <w:r w:rsidRPr="00DC6CED">
        <w:rPr>
          <w:rFonts w:ascii="Times New Roman" w:eastAsia="Times New Roman" w:hAnsi="Times New Roman"/>
          <w:bCs/>
          <w:szCs w:val="20"/>
        </w:rPr>
        <w:t>Identificação da licitante: razão social, número do CNPJ, endereço completo, telefone, e-mail;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9.2.2 – </w:t>
      </w:r>
      <w:r w:rsidRPr="00DC6CED">
        <w:rPr>
          <w:rFonts w:ascii="Times New Roman" w:eastAsia="Times New Roman" w:hAnsi="Times New Roman"/>
          <w:bCs/>
          <w:szCs w:val="20"/>
        </w:rPr>
        <w:t>O preço unitário e total</w:t>
      </w:r>
      <w:r w:rsidRPr="00DC6CED">
        <w:rPr>
          <w:rFonts w:ascii="Times New Roman" w:eastAsia="Times New Roman" w:hAnsi="Times New Roman"/>
          <w:szCs w:val="20"/>
        </w:rPr>
        <w:t>, expresso em reais, conforme Anexo II – Modelo de Proposta de Preços;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9.2.3</w:t>
      </w:r>
      <w:r w:rsidRPr="00DC6CED">
        <w:rPr>
          <w:rFonts w:ascii="Times New Roman" w:eastAsia="Times New Roman" w:hAnsi="Times New Roman"/>
          <w:szCs w:val="20"/>
        </w:rPr>
        <w:t xml:space="preserve"> – Uma única cotação de preço;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9.2.4 – </w:t>
      </w:r>
      <w:r w:rsidRPr="00DC6CED">
        <w:rPr>
          <w:rFonts w:ascii="Times New Roman" w:eastAsia="Times New Roman" w:hAnsi="Times New Roman"/>
          <w:b/>
          <w:szCs w:val="20"/>
        </w:rPr>
        <w:t>Valores expressos em algarismos e por extenso em duas casas decimais após a vírgula</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9.2.5 – </w:t>
      </w:r>
      <w:r w:rsidRPr="00DC6CED">
        <w:rPr>
          <w:rFonts w:ascii="Times New Roman" w:eastAsia="Times New Roman" w:hAnsi="Times New Roman"/>
          <w:szCs w:val="20"/>
        </w:rPr>
        <w:t>Prazo de validade da proposta consignado de no mínimo 60 (sessenta) dias contados da data estipulada para a realização da sessão, assim como prazo de garantia do veículo;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9.2.6</w:t>
      </w:r>
      <w:r w:rsidRPr="00DC6CED">
        <w:rPr>
          <w:rFonts w:ascii="Times New Roman" w:eastAsia="Times New Roman" w:hAnsi="Times New Roman"/>
          <w:szCs w:val="20"/>
        </w:rPr>
        <w:t xml:space="preserve">– Especificações detalhadas dos bens ofertados, com informações precisas que possibilitem a sua completa avaliação, inclusive contendo marca, de acordo com </w:t>
      </w:r>
      <w:r w:rsidRPr="00DC6CED">
        <w:rPr>
          <w:rFonts w:ascii="Times New Roman" w:eastAsia="Times New Roman" w:hAnsi="Times New Roman"/>
          <w:b/>
          <w:szCs w:val="20"/>
        </w:rPr>
        <w:t>Anexo I</w:t>
      </w:r>
      <w:r w:rsidRPr="00DC6CED">
        <w:rPr>
          <w:rFonts w:ascii="Times New Roman" w:eastAsia="Times New Roman" w:hAnsi="Times New Roman"/>
          <w:szCs w:val="20"/>
        </w:rPr>
        <w:t xml:space="preserve"> - Termo de Referência.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9.3 – </w:t>
      </w:r>
      <w:r w:rsidRPr="00DC6CED">
        <w:rPr>
          <w:rFonts w:ascii="Times New Roman" w:eastAsia="Times New Roman" w:hAnsi="Times New Roman"/>
          <w:szCs w:val="20"/>
        </w:rPr>
        <w:t>Se da proposta constar condições materiais mais vantajosas que as exigidas neste Edital, elas não serão consideradas para efeito de escalonamento das ofertas, mas vincularão o proponente na execução contratual.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9.4 – </w:t>
      </w:r>
      <w:r w:rsidRPr="00DC6CED">
        <w:rPr>
          <w:rFonts w:ascii="Times New Roman" w:eastAsia="Times New Roman" w:hAnsi="Times New Roman"/>
          <w:szCs w:val="20"/>
        </w:rPr>
        <w:t>Os preços são de exclusiva e total responsabilidade da empresa licitante, não sendo admitidos quaisquer acréscimos, supressões ou retificações nas propostas depois de apresentadas, salvo os aceitos pelo pregoeiro por motivo justo, decorrente de fato superveniente ou erro manifesto e formal.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9.4.1 – </w:t>
      </w:r>
      <w:r w:rsidRPr="00DC6CED">
        <w:rPr>
          <w:rFonts w:ascii="Times New Roman" w:eastAsia="Times New Roman" w:hAnsi="Times New Roman"/>
          <w:szCs w:val="20"/>
        </w:rPr>
        <w:t>Os preços apresentados devem incluir todos os custos e despesas, tais como: custos diretos e indiretos, tributos incidentes, taxa de administração, serviços, encargos sociais, trabalhistas, seguros, fretes, treinamentos, lucros, dividendos e demais despesas necessárias ao cumprimento integral do objeto deste Edital e seus Anexos.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9.4.2 – </w:t>
      </w:r>
      <w:r w:rsidRPr="00DC6CED">
        <w:rPr>
          <w:rFonts w:ascii="Times New Roman" w:eastAsia="Times New Roman" w:hAnsi="Times New Roman"/>
          <w:szCs w:val="20"/>
        </w:rPr>
        <w:t>Quaisquer tributos, despesas e custos, diretos ou indiretos, omitidos na proposta ou incorretamente cotados serão considerados como inclusos no preço, não sendo considerados pleitos de acréscimos a esse ou qualquer título, devendo o objeto ser fornecido sem ônus adicional.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9.5 – </w:t>
      </w:r>
      <w:r w:rsidRPr="00DC6CED">
        <w:rPr>
          <w:rFonts w:ascii="Times New Roman" w:eastAsia="Times New Roman" w:hAnsi="Times New Roman"/>
          <w:szCs w:val="20"/>
        </w:rPr>
        <w:t>Qualquer divergência entre os valores unitários e totais será considerado o primeiro, e entre os valores expressos em algarismo e por extenso, será considerado esse último.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9.6 – </w:t>
      </w:r>
      <w:r w:rsidRPr="00DC6CED">
        <w:rPr>
          <w:rFonts w:ascii="Times New Roman" w:eastAsia="Times New Roman" w:hAnsi="Times New Roman"/>
          <w:szCs w:val="20"/>
        </w:rPr>
        <w:t>Não se admitirá proposta com preços simbólicos, irrisórios ou de valor zero, incompatíveis com os de mercado, ainda que o ato convocatório não tenha estabelecido limites mínimos.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9.7 – </w:t>
      </w:r>
      <w:r w:rsidRPr="00DC6CED">
        <w:rPr>
          <w:rFonts w:ascii="Times New Roman" w:eastAsia="Times New Roman" w:hAnsi="Times New Roman"/>
          <w:szCs w:val="20"/>
        </w:rPr>
        <w:t>Após apresentação da proposta, não caberá mais a desistência da licitante, salvo por motivo superveniente, devidamente comprovado e aceito pelo pregoeiro.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9.8 – </w:t>
      </w:r>
      <w:r w:rsidRPr="00DC6CED">
        <w:rPr>
          <w:rFonts w:ascii="Times New Roman" w:eastAsia="Times New Roman" w:hAnsi="Times New Roman"/>
          <w:szCs w:val="20"/>
        </w:rPr>
        <w:t>Não serão aceitas propostas: alternativas, submetidas a termo, condição ou encargo ou com preços indeterminados.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9.9 – Será DESCLASSIFICADA a proposta de preços que: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lastRenderedPageBreak/>
        <w:t xml:space="preserve">9.9.1 – </w:t>
      </w:r>
      <w:r w:rsidRPr="00DC6CED">
        <w:rPr>
          <w:rFonts w:ascii="Times New Roman" w:eastAsia="Times New Roman" w:hAnsi="Times New Roman"/>
          <w:szCs w:val="20"/>
        </w:rPr>
        <w:t xml:space="preserve">Não atender às exigências do ato convocatório da licitação, em especial não conter </w:t>
      </w:r>
      <w:r w:rsidRPr="00DC6CED">
        <w:rPr>
          <w:rFonts w:ascii="Times New Roman" w:eastAsia="Times New Roman" w:hAnsi="Times New Roman"/>
          <w:szCs w:val="20"/>
          <w:lang w:eastAsia="pt-BR"/>
        </w:rPr>
        <w:t>qualquer especificação exigida no item 9.2 e seus subitens</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9.9.2 – </w:t>
      </w:r>
      <w:r w:rsidRPr="00DC6CED">
        <w:rPr>
          <w:rFonts w:ascii="Times New Roman" w:eastAsia="Times New Roman" w:hAnsi="Times New Roman"/>
          <w:szCs w:val="20"/>
        </w:rPr>
        <w:t>Estiver omissa, vaga, com irregularidades ou defeitos insanáveis, capazes de dificultar o julgamento;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9.9.3 – </w:t>
      </w:r>
      <w:r w:rsidRPr="00DC6CED">
        <w:rPr>
          <w:rFonts w:ascii="Times New Roman" w:eastAsia="Times New Roman" w:hAnsi="Times New Roman"/>
          <w:szCs w:val="20"/>
        </w:rPr>
        <w:t>Impuser condições que possam induzir mais de um resultado ou ressalvas em relação às estabelecidas neste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9.9.4 – </w:t>
      </w:r>
      <w:r w:rsidRPr="00DC6CED">
        <w:rPr>
          <w:rFonts w:ascii="Times New Roman" w:eastAsia="Times New Roman" w:hAnsi="Times New Roman"/>
          <w:szCs w:val="20"/>
        </w:rPr>
        <w:t>Tiver, salvo erro manifesto e sanável, especificações em desacordo com o estabelecido no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9.9.5 – </w:t>
      </w:r>
      <w:r w:rsidRPr="00DC6CED">
        <w:rPr>
          <w:rFonts w:ascii="Times New Roman" w:eastAsia="Times New Roman" w:hAnsi="Times New Roman"/>
          <w:szCs w:val="20"/>
        </w:rPr>
        <w:t>Tiver valores consideravelmente superiores aos estimados ou com preços manifestamente inexequíveis, assim considerados a proposta que não demonstrar sua viabilidade econômica, ou seja, custos de insumos coerentes com os de mercado.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9.10 – A simples participação da licitante neste certame implica: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9.10.1 – </w:t>
      </w:r>
      <w:r w:rsidRPr="00DC6CED">
        <w:rPr>
          <w:rFonts w:ascii="Times New Roman" w:eastAsia="Times New Roman" w:hAnsi="Times New Roman"/>
          <w:szCs w:val="20"/>
        </w:rPr>
        <w:t>O pleno conhecimento e aceitação dos termos e condições do Edital e seus Anexos e da obrigação de cumpri-los fielmente, por sua conta e risco, pelos preços ora propostos, não cabendo nenhum acréscimo ou indenização posterior decorrente de erro de cálculo na elaboração;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9.10.2 – </w:t>
      </w:r>
      <w:r w:rsidRPr="00DC6CED">
        <w:rPr>
          <w:rFonts w:ascii="Times New Roman" w:eastAsia="Times New Roman" w:hAnsi="Times New Roman"/>
          <w:szCs w:val="20"/>
        </w:rPr>
        <w:t>O dever da licitante vencedora no prazo em até vinte e quatro horas à Pregoeiro, contados a partir do encerramento da sessão de lances, para apresentar a proposta de preço com os respectivos valores readequados ao valor do lance vencedor;</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9.10.3 – </w:t>
      </w:r>
      <w:r w:rsidRPr="00DC6CED">
        <w:rPr>
          <w:rFonts w:ascii="Times New Roman" w:eastAsia="Times New Roman" w:hAnsi="Times New Roman"/>
          <w:szCs w:val="20"/>
        </w:rPr>
        <w:t>O comprometimento de executar ou fornecer o objeto da licitação em total conformidade com as especificações do Edital e seus anexos.</w:t>
      </w:r>
    </w:p>
    <w:p w:rsidR="0008263A" w:rsidRPr="00DC6CED" w:rsidRDefault="0008263A" w:rsidP="0008263A">
      <w:pPr>
        <w:spacing w:after="0" w:line="240" w:lineRule="auto"/>
        <w:ind w:firstLine="708"/>
        <w:jc w:val="both"/>
        <w:rPr>
          <w:rFonts w:ascii="Times New Roman" w:eastAsia="Times New Roman" w:hAnsi="Times New Roman"/>
          <w:sz w:val="24"/>
          <w:szCs w:val="24"/>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r w:rsidRPr="00DC6CED">
        <w:rPr>
          <w:rFonts w:ascii="Times New Roman" w:eastAsia="Times New Roman" w:hAnsi="Times New Roman"/>
          <w:b/>
          <w:sz w:val="24"/>
          <w:szCs w:val="24"/>
        </w:rPr>
        <w:t>10 – DO CONTEÚDO DO ENVELOPE DE DOCUMENTOS DE HABILITAÇÃO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10.1</w:t>
      </w:r>
      <w:r w:rsidRPr="00DC6CED">
        <w:rPr>
          <w:rFonts w:ascii="Times New Roman" w:eastAsia="Times New Roman" w:hAnsi="Times New Roman"/>
          <w:szCs w:val="20"/>
        </w:rPr>
        <w:t xml:space="preserve"> – O Envelope "Documentos de Habilitação" deverá conter os documentos a seguir relacionados:</w:t>
      </w:r>
    </w:p>
    <w:p w:rsidR="0008263A" w:rsidRPr="00DC6CED" w:rsidRDefault="0008263A" w:rsidP="0008263A">
      <w:pPr>
        <w:autoSpaceDE w:val="0"/>
        <w:autoSpaceDN w:val="0"/>
        <w:adjustRightInd w:val="0"/>
        <w:spacing w:after="0" w:line="240" w:lineRule="auto"/>
        <w:jc w:val="both"/>
        <w:rPr>
          <w:rFonts w:ascii="Times New Roman" w:eastAsia="Times New Roman" w:hAnsi="Times New Roman"/>
          <w:b/>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Cs w:val="20"/>
        </w:rPr>
      </w:pPr>
      <w:r w:rsidRPr="00DC6CED">
        <w:rPr>
          <w:rFonts w:ascii="Times New Roman" w:eastAsia="Times New Roman" w:hAnsi="Times New Roman"/>
          <w:b/>
          <w:szCs w:val="20"/>
        </w:rPr>
        <w:t>10.1.1 – Habilitação Jurídica:</w:t>
      </w: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lang w:eastAsia="pt-BR"/>
        </w:rPr>
        <w:t>10.1.1.1</w:t>
      </w:r>
      <w:r w:rsidRPr="00DC6CED">
        <w:rPr>
          <w:rFonts w:ascii="Times New Roman" w:eastAsia="Times New Roman" w:hAnsi="Times New Roman"/>
          <w:szCs w:val="20"/>
          <w:lang w:eastAsia="pt-BR"/>
        </w:rPr>
        <w:t xml:space="preserve"> – Documento de Identificação (cédula de identidade) do representante legal da Licitante e comprovante da sua inscrição no Cadastro de Pessoa Física (CPF) do Ministério da Fazenda;</w:t>
      </w: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lang w:eastAsia="pt-BR"/>
        </w:rPr>
        <w:t>10.1.1.2</w:t>
      </w:r>
      <w:r w:rsidRPr="00DC6CED">
        <w:rPr>
          <w:rFonts w:ascii="Times New Roman" w:eastAsia="Times New Roman" w:hAnsi="Times New Roman"/>
          <w:szCs w:val="20"/>
          <w:lang w:eastAsia="pt-BR"/>
        </w:rPr>
        <w:t xml:space="preserve"> – Registro comercial, no caso de empresa individual;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10.1.1.3 –</w:t>
      </w:r>
      <w:r w:rsidRPr="00DC6CED">
        <w:rPr>
          <w:rFonts w:ascii="Times New Roman" w:eastAsia="Times New Roman" w:hAnsi="Times New Roman"/>
          <w:szCs w:val="20"/>
        </w:rPr>
        <w:t xml:space="preserve"> Ato constitutivo, estatuto social, contrato social ou sua consolidação, inclusive a sua última alteração contratual, devidamente registrados na Junta Comercial e, no caso de sociedade por ações, estatuto social, acompanhado da ata de eleição de sua atual administração, registrados que comprovem desenvolver atividade;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10.1.1.4</w:t>
      </w:r>
      <w:r w:rsidRPr="00DC6CED">
        <w:rPr>
          <w:rFonts w:ascii="Times New Roman" w:eastAsia="Times New Roman" w:hAnsi="Times New Roman"/>
          <w:szCs w:val="20"/>
        </w:rPr>
        <w:t xml:space="preserve"> – Inscrição do ato constitutivo no caso de sociedade civil, acompanhada de prova de diretoria em exercício;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10.1.1.5</w:t>
      </w:r>
      <w:r w:rsidRPr="00DC6CED">
        <w:rPr>
          <w:rFonts w:ascii="Times New Roman" w:eastAsia="Times New Roman" w:hAnsi="Times New Roman"/>
          <w:szCs w:val="20"/>
        </w:rPr>
        <w:t xml:space="preserve"> – Decreto de autorização, em se tratando de empresa ou sociedade estrangeira em funcionamento no País, em vigor, e ato de registro ou autorização para funcionamento expedido pelo órgão competente, quando a atividade assim exigir;</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spacing w:after="0" w:line="240" w:lineRule="auto"/>
        <w:ind w:firstLine="709"/>
        <w:jc w:val="both"/>
        <w:rPr>
          <w:rFonts w:ascii="Times New Roman" w:eastAsia="Arial-BoldMT" w:hAnsi="Times New Roman"/>
          <w:bCs/>
          <w:szCs w:val="20"/>
          <w:lang w:eastAsia="pt-BR"/>
        </w:rPr>
      </w:pPr>
      <w:r w:rsidRPr="00DC6CED">
        <w:rPr>
          <w:rFonts w:ascii="Times New Roman" w:eastAsia="Times New Roman" w:hAnsi="Times New Roman"/>
          <w:b/>
          <w:szCs w:val="20"/>
          <w:lang w:eastAsia="pt-BR"/>
        </w:rPr>
        <w:lastRenderedPageBreak/>
        <w:t>10.1.1.6</w:t>
      </w:r>
      <w:r w:rsidRPr="00DC6CED">
        <w:rPr>
          <w:rFonts w:ascii="Times New Roman" w:eastAsia="Times New Roman" w:hAnsi="Times New Roman"/>
          <w:szCs w:val="20"/>
          <w:lang w:eastAsia="pt-BR"/>
        </w:rPr>
        <w:t xml:space="preserve"> – </w:t>
      </w:r>
      <w:r w:rsidRPr="00DC6CED">
        <w:rPr>
          <w:rFonts w:ascii="Times New Roman" w:eastAsia="ArialMT" w:hAnsi="Times New Roman"/>
          <w:szCs w:val="20"/>
          <w:lang w:eastAsia="pt-BR"/>
        </w:rPr>
        <w:t>Quando se tratar de microempresa ou empresa de pequeno porte, dispensada da escrituração comercial conforme Leis 9.317/96 e 10.406/2002 deve-se</w:t>
      </w:r>
      <w:r w:rsidRPr="00DC6CED">
        <w:rPr>
          <w:rFonts w:ascii="Times New Roman" w:eastAsia="Arial-BoldMT" w:hAnsi="Times New Roman"/>
          <w:bCs/>
          <w:szCs w:val="20"/>
          <w:lang w:eastAsia="pt-BR"/>
        </w:rPr>
        <w:t xml:space="preserve"> apresentar comprovante (optante pelo Simples), expedido pela Secretaria da Receita Federal;</w:t>
      </w:r>
    </w:p>
    <w:p w:rsidR="0008263A" w:rsidRPr="00DC6CED" w:rsidRDefault="0008263A" w:rsidP="0008263A">
      <w:pPr>
        <w:spacing w:after="0" w:line="240" w:lineRule="auto"/>
        <w:ind w:firstLine="709"/>
        <w:jc w:val="both"/>
        <w:rPr>
          <w:rFonts w:ascii="Times New Roman" w:eastAsia="Arial-BoldMT" w:hAnsi="Times New Roman"/>
          <w:bCs/>
          <w:szCs w:val="20"/>
          <w:lang w:eastAsia="pt-BR"/>
        </w:rPr>
      </w:pPr>
    </w:p>
    <w:p w:rsidR="0008263A" w:rsidRPr="00DC6CED" w:rsidRDefault="0008263A" w:rsidP="0008263A">
      <w:pPr>
        <w:spacing w:after="0" w:line="240" w:lineRule="auto"/>
        <w:ind w:firstLine="709"/>
        <w:jc w:val="both"/>
        <w:rPr>
          <w:rFonts w:ascii="Times New Roman" w:eastAsia="Arial-BoldMT" w:hAnsi="Times New Roman"/>
          <w:bCs/>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bCs/>
          <w:szCs w:val="20"/>
          <w:lang w:eastAsia="pt-BR"/>
        </w:rPr>
        <w:t xml:space="preserve">10.1.1.7 - </w:t>
      </w:r>
      <w:r w:rsidRPr="00DC6CED">
        <w:rPr>
          <w:rFonts w:ascii="Times New Roman" w:eastAsia="Times New Roman" w:hAnsi="Times New Roman"/>
          <w:szCs w:val="20"/>
          <w:lang w:eastAsia="pt-BR"/>
        </w:rPr>
        <w:t>Os documentos relacionados nas alíneas "</w:t>
      </w:r>
      <w:r w:rsidRPr="00DC6CED">
        <w:rPr>
          <w:rFonts w:ascii="Times New Roman" w:eastAsia="Times New Roman" w:hAnsi="Times New Roman"/>
          <w:b/>
          <w:szCs w:val="20"/>
          <w:lang w:eastAsia="pt-BR"/>
        </w:rPr>
        <w:t>10.1.1.1 a 10.1.1.6</w:t>
      </w:r>
      <w:r w:rsidRPr="00DC6CED">
        <w:rPr>
          <w:rFonts w:ascii="Times New Roman" w:eastAsia="Times New Roman" w:hAnsi="Times New Roman"/>
          <w:szCs w:val="20"/>
          <w:lang w:eastAsia="pt-BR"/>
        </w:rPr>
        <w:t>" deste subitem não precisarão constar do "Envelope Documentos de Habilitação", se tiverem sido apresentados para o credenciamento neste Pregão.</w:t>
      </w:r>
    </w:p>
    <w:p w:rsidR="0008263A" w:rsidRPr="00DC6CED" w:rsidRDefault="0008263A" w:rsidP="0008263A">
      <w:pPr>
        <w:autoSpaceDE w:val="0"/>
        <w:autoSpaceDN w:val="0"/>
        <w:adjustRightInd w:val="0"/>
        <w:spacing w:after="0" w:line="240" w:lineRule="auto"/>
        <w:ind w:firstLine="709"/>
        <w:jc w:val="both"/>
        <w:rPr>
          <w:rFonts w:ascii="Times New Roman" w:eastAsia="Arial-BoldMT" w:hAnsi="Times New Roman"/>
          <w:bCs/>
          <w:szCs w:val="20"/>
          <w:lang w:eastAsia="pt-BR"/>
        </w:rPr>
      </w:pPr>
    </w:p>
    <w:p w:rsidR="0008263A" w:rsidRPr="00DC6CED" w:rsidRDefault="0008263A" w:rsidP="0008263A">
      <w:pPr>
        <w:spacing w:after="0" w:line="240" w:lineRule="auto"/>
        <w:ind w:firstLine="709"/>
        <w:jc w:val="both"/>
        <w:rPr>
          <w:rFonts w:ascii="Times New Roman" w:eastAsia="Arial-BoldMT" w:hAnsi="Times New Roman"/>
          <w:bCs/>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Cs w:val="20"/>
        </w:rPr>
      </w:pPr>
      <w:r w:rsidRPr="00DC6CED">
        <w:rPr>
          <w:rFonts w:ascii="Times New Roman" w:eastAsia="Times New Roman" w:hAnsi="Times New Roman"/>
          <w:b/>
          <w:szCs w:val="20"/>
        </w:rPr>
        <w:t>10.1.2 – Regularidade Fiscal: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lang w:eastAsia="pt-BR"/>
        </w:rPr>
        <w:t>10.1.2.1</w:t>
      </w:r>
      <w:r w:rsidRPr="00DC6CED">
        <w:rPr>
          <w:rFonts w:ascii="Times New Roman" w:eastAsia="Times New Roman" w:hAnsi="Times New Roman"/>
          <w:szCs w:val="20"/>
        </w:rPr>
        <w:t xml:space="preserve"> – Prova de inscrição no Cadastro Nacional de Pessoa Jurídica (CNPJ);</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10.1.2.2</w:t>
      </w:r>
      <w:r w:rsidRPr="00DC6CED">
        <w:rPr>
          <w:rFonts w:ascii="Times New Roman" w:eastAsia="Times New Roman" w:hAnsi="Times New Roman"/>
          <w:szCs w:val="20"/>
        </w:rPr>
        <w:t xml:space="preserve"> – Prova de inscrição no Cadastro de Contribuintes Estadual ou Municipal, se houver, relativo ao domicílio ou sede do licitante, pertinente ao seu ramo de atividade e compatível com o objeto contratual;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rPr>
        <w:t xml:space="preserve">10.1.2.3 </w:t>
      </w:r>
      <w:r w:rsidRPr="00DC6CED">
        <w:rPr>
          <w:rFonts w:ascii="Times New Roman" w:eastAsia="Times New Roman" w:hAnsi="Times New Roman"/>
          <w:szCs w:val="20"/>
        </w:rPr>
        <w:t xml:space="preserve">– </w:t>
      </w:r>
      <w:r w:rsidRPr="00DC6CED">
        <w:rPr>
          <w:rFonts w:ascii="Times New Roman" w:eastAsia="Times New Roman" w:hAnsi="Times New Roman"/>
          <w:szCs w:val="20"/>
          <w:lang w:eastAsia="pt-BR"/>
        </w:rPr>
        <w:t>Prova de regularidade fiscal com a Fazenda Federal, mediante a apresentação da Certidão de Tributos e Contribuições Federais e Dívida Ativa da União e Prova de regularidade relativa à Seguridade Social (INSS), em vigor na data de realização da licitação.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lang w:eastAsia="pt-BR"/>
        </w:rPr>
        <w:t xml:space="preserve">10.1.2.4 - </w:t>
      </w:r>
      <w:r w:rsidRPr="00DC6CED">
        <w:rPr>
          <w:rFonts w:ascii="Times New Roman" w:eastAsia="Times New Roman" w:hAnsi="Times New Roman"/>
          <w:szCs w:val="20"/>
          <w:lang w:eastAsia="pt-BR"/>
        </w:rPr>
        <w:t>Prova de inexistência de débitos inadimplidos perante a Justiça do Trabalho, mediante a apresentação de certidão negativa;</w:t>
      </w:r>
    </w:p>
    <w:p w:rsidR="0008263A" w:rsidRPr="00DC6CED" w:rsidRDefault="0008263A" w:rsidP="0008263A">
      <w:pPr>
        <w:spacing w:after="0" w:line="240" w:lineRule="auto"/>
        <w:ind w:firstLine="709"/>
        <w:jc w:val="both"/>
        <w:rPr>
          <w:rFonts w:ascii="Times New Roman" w:eastAsia="Times New Roman" w:hAnsi="Times New Roman"/>
          <w:szCs w:val="20"/>
        </w:rPr>
      </w:pPr>
    </w:p>
    <w:p w:rsidR="0008263A" w:rsidRPr="00DC6CED" w:rsidRDefault="0008263A" w:rsidP="0008263A">
      <w:pPr>
        <w:spacing w:after="0" w:line="240" w:lineRule="auto"/>
        <w:ind w:firstLine="709"/>
        <w:jc w:val="both"/>
        <w:rPr>
          <w:rFonts w:ascii="Times New Roman" w:eastAsia="Times New Roman" w:hAnsi="Times New Roman"/>
          <w:szCs w:val="20"/>
        </w:rPr>
      </w:pP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rPr>
        <w:t>10.1.2.5</w:t>
      </w:r>
      <w:r w:rsidRPr="00DC6CED">
        <w:rPr>
          <w:rFonts w:ascii="Times New Roman" w:eastAsia="Times New Roman" w:hAnsi="Times New Roman"/>
          <w:szCs w:val="20"/>
        </w:rPr>
        <w:t xml:space="preserve"> – Prova de Regularidade Fiscal com a Fazenda Estadual e Municipal da jurisdição fiscal do estabelecimento da licitante, assim como do estabelecimento do licitador, </w:t>
      </w:r>
      <w:r w:rsidRPr="00DC6CED">
        <w:rPr>
          <w:rFonts w:ascii="Times New Roman" w:eastAsia="Times New Roman" w:hAnsi="Times New Roman"/>
          <w:szCs w:val="20"/>
          <w:lang w:eastAsia="pt-BR"/>
        </w:rPr>
        <w:t>em vigor na data de realização da licitação</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lang w:eastAsia="pt-BR"/>
        </w:rPr>
        <w:t>10.1.2.6</w:t>
      </w:r>
      <w:r w:rsidRPr="00DC6CED">
        <w:rPr>
          <w:rFonts w:ascii="Times New Roman" w:eastAsia="Times New Roman" w:hAnsi="Times New Roman"/>
          <w:szCs w:val="20"/>
          <w:lang w:eastAsia="pt-BR"/>
        </w:rPr>
        <w:t xml:space="preserve"> – Fundo de Garantia por Tempo de Serviço (FGTS), demonstrando situação regular no cumprimento dos encargos sociais instituídos por lei, em vigor na data de realização da licitação;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rPr>
        <w:t xml:space="preserve">10.1.4 - </w:t>
      </w:r>
      <w:r w:rsidRPr="00DC6CED">
        <w:rPr>
          <w:rFonts w:ascii="Times New Roman" w:eastAsia="Times New Roman" w:hAnsi="Times New Roman"/>
          <w:szCs w:val="20"/>
          <w:lang w:eastAsia="pt-BR"/>
        </w:rPr>
        <w:t>Declaração de Inexistência de Fato Impeditivo, conforme modelo Anexo VI.</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lang w:eastAsia="pt-BR"/>
        </w:rPr>
        <w:t>10.1.5</w:t>
      </w:r>
      <w:r w:rsidRPr="00DC6CED">
        <w:rPr>
          <w:rFonts w:ascii="Times New Roman" w:eastAsia="Times New Roman" w:hAnsi="Times New Roman"/>
          <w:szCs w:val="20"/>
          <w:lang w:eastAsia="pt-BR"/>
        </w:rPr>
        <w:t xml:space="preserve"> – Declaração de </w:t>
      </w:r>
      <w:r w:rsidRPr="00DC6CED">
        <w:rPr>
          <w:rFonts w:ascii="Times New Roman" w:eastAsia="Times New Roman" w:hAnsi="Times New Roman"/>
          <w:szCs w:val="20"/>
        </w:rPr>
        <w:t>cumprimento do disposto no inciso XXXIII do art. 7º da Constituição Federal, conforme modelo Anexo VII.</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10.2</w:t>
      </w:r>
      <w:r w:rsidRPr="00DC6CED">
        <w:rPr>
          <w:rFonts w:ascii="Times New Roman" w:eastAsia="Times New Roman" w:hAnsi="Times New Roman"/>
          <w:szCs w:val="20"/>
        </w:rPr>
        <w:t xml:space="preserve"> – As declarações de que tratam os subitens 10.1.4 e 10.1.5 deverão ser devidamente assinadas pelo sócio proprietário da empresa ou seu representante legal.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10.3</w:t>
      </w:r>
      <w:r w:rsidRPr="00DC6CED">
        <w:rPr>
          <w:rFonts w:ascii="Times New Roman" w:eastAsia="Times New Roman" w:hAnsi="Times New Roman"/>
          <w:szCs w:val="20"/>
        </w:rPr>
        <w:t xml:space="preserve"> – Nos termos dos artigos 42 e 43 da Lei Complementar nº 123, de 2006, as microempresas e empresas de pequeno porte deverão apresentar toda a documentação exigida para efeito de comprovação de regularidade fiscal, mesmo que esta apresente alguma restrição.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 xml:space="preserve">10.3.1 </w:t>
      </w:r>
      <w:r w:rsidRPr="00DC6CED">
        <w:rPr>
          <w:rFonts w:ascii="Times New Roman" w:eastAsia="Times New Roman" w:hAnsi="Times New Roman"/>
          <w:szCs w:val="20"/>
        </w:rPr>
        <w:t>– Havendo alguma restrição na comprovação da regularidade fiscal, será assegurado o prazo de 5 (cinco) dias úteis, a partir de sua declaração como licitante vencedora certame, prorrogáveis por igual período, a critério da Administração, para regularização da documentação, nos termos do § 1º do artigo 43 da LC nº 123, de 2006, alterada pela Lei 147/2014, com vista a contratação.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10.3.2</w:t>
      </w:r>
      <w:r w:rsidRPr="00DC6CED">
        <w:rPr>
          <w:rFonts w:ascii="Times New Roman" w:eastAsia="Times New Roman" w:hAnsi="Times New Roman"/>
          <w:szCs w:val="20"/>
        </w:rPr>
        <w:t xml:space="preserve"> – A não regularização da documentação no prazo previsto no subitem 10.3.1, implicará decadência do direito à contratação, sem prejuízo das sanções previstas no artigo 81 da Lei nº 8.666, de 1993 e artigo 7º da Lei 10.520, de 2002, sendo facultado à Administração convocar para nova sessão pública os licitantes remanescentes, na ordem de classificação, para contratação, ou revogar a licitação.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10.4</w:t>
      </w:r>
      <w:r w:rsidRPr="00DC6CED">
        <w:rPr>
          <w:rFonts w:ascii="Times New Roman" w:eastAsia="Times New Roman" w:hAnsi="Times New Roman"/>
          <w:szCs w:val="20"/>
        </w:rPr>
        <w:t xml:space="preserve"> – Não serão aceitos “protocolos de entrega” ou “solicitação de documento” em substituição aos documentos requeridos no presente Edital e seus Anexos.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 xml:space="preserve">10.5 </w:t>
      </w:r>
      <w:r w:rsidRPr="00DC6CED">
        <w:rPr>
          <w:rFonts w:ascii="Times New Roman" w:eastAsia="Times New Roman" w:hAnsi="Times New Roman"/>
          <w:szCs w:val="20"/>
        </w:rPr>
        <w:t>– Todos os documentos de habilitação deverão estar com prazo vigente, e para as certidões que não mencionarem prazo de validade, considerar-se-á o prazo de 60 (sessenta) dias, contados da data de sua expedição.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10.6</w:t>
      </w:r>
      <w:r w:rsidRPr="00DC6CED">
        <w:rPr>
          <w:rFonts w:ascii="Times New Roman" w:eastAsia="Times New Roman" w:hAnsi="Times New Roman"/>
          <w:szCs w:val="20"/>
        </w:rPr>
        <w:t>– Serão inabilitadas as empresas que não atenderem ao item 10 e seus subitens deste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10.7</w:t>
      </w:r>
      <w:r w:rsidRPr="00DC6CED">
        <w:rPr>
          <w:rFonts w:ascii="Times New Roman" w:eastAsia="Times New Roman" w:hAnsi="Times New Roman"/>
          <w:szCs w:val="20"/>
        </w:rPr>
        <w:t xml:space="preserve"> – Os documentos poderão ser apresentados em originais, ou por qualquer processo de cópia autenticada em cartório competente, podendo também ser autenticados pelo pregoeiro ou por membros da equipe de apoio </w:t>
      </w:r>
      <w:r w:rsidRPr="00DC6CED">
        <w:rPr>
          <w:rFonts w:ascii="Times New Roman" w:eastAsia="Times New Roman" w:hAnsi="Times New Roman"/>
          <w:b/>
          <w:bCs/>
          <w:szCs w:val="20"/>
        </w:rPr>
        <w:t xml:space="preserve">até 30 (trinta) minutos antes </w:t>
      </w:r>
      <w:r w:rsidRPr="00DC6CED">
        <w:rPr>
          <w:rFonts w:ascii="Times New Roman" w:eastAsia="Times New Roman" w:hAnsi="Times New Roman"/>
          <w:b/>
          <w:szCs w:val="20"/>
        </w:rPr>
        <w:t>da hora marcada</w:t>
      </w:r>
      <w:r w:rsidRPr="00DC6CED">
        <w:rPr>
          <w:rFonts w:ascii="Times New Roman" w:eastAsia="Times New Roman" w:hAnsi="Times New Roman"/>
          <w:szCs w:val="20"/>
        </w:rPr>
        <w:t xml:space="preserve"> para a sessão de recebimento das propostas.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r w:rsidRPr="00DC6CED">
        <w:rPr>
          <w:rFonts w:ascii="Times New Roman" w:eastAsia="Times New Roman" w:hAnsi="Times New Roman"/>
          <w:b/>
          <w:sz w:val="24"/>
          <w:szCs w:val="24"/>
        </w:rPr>
        <w:t>11. DO PROCEDIMENTO E JULGAMENTO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 – </w:t>
      </w:r>
      <w:r w:rsidRPr="00DC6CED">
        <w:rPr>
          <w:rFonts w:ascii="Times New Roman" w:eastAsia="Times New Roman" w:hAnsi="Times New Roman"/>
          <w:szCs w:val="20"/>
        </w:rPr>
        <w:t>Declarada a abertura do certame, o pregoeiro receberá e verificará a regularidade dos envelopes trazidos pelas licitantes, observando o preenchimento dos requisitos fixados neste edital e não serão admitidos novos proponentes.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 – </w:t>
      </w:r>
      <w:r w:rsidRPr="00DC6CED">
        <w:rPr>
          <w:rFonts w:ascii="Times New Roman" w:eastAsia="Times New Roman" w:hAnsi="Times New Roman"/>
          <w:szCs w:val="20"/>
        </w:rPr>
        <w:t>Recebidos os envelopes, descaberá a desistência da proposta.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11.3– </w:t>
      </w:r>
      <w:r w:rsidRPr="00DC6CED">
        <w:rPr>
          <w:rFonts w:ascii="Times New Roman" w:eastAsia="Times New Roman" w:hAnsi="Times New Roman"/>
          <w:szCs w:val="20"/>
        </w:rPr>
        <w:t>O julgamento da proposta será processado e julgado em consonância com as exigências do Edital e legislações pertinentes.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11.3.1 – </w:t>
      </w:r>
      <w:r w:rsidRPr="00DC6CED">
        <w:rPr>
          <w:rFonts w:ascii="Times New Roman" w:eastAsia="Times New Roman" w:hAnsi="Times New Roman"/>
          <w:szCs w:val="20"/>
        </w:rPr>
        <w:t xml:space="preserve">O critério de julgamento das propostas será do tipo </w:t>
      </w:r>
      <w:r w:rsidRPr="00DC6CED">
        <w:rPr>
          <w:rFonts w:ascii="Times New Roman" w:eastAsia="Times New Roman" w:hAnsi="Times New Roman"/>
          <w:b/>
          <w:bCs/>
          <w:szCs w:val="20"/>
        </w:rPr>
        <w:t xml:space="preserve">MENOR PREÇO </w:t>
      </w:r>
      <w:r w:rsidR="0056786A">
        <w:rPr>
          <w:rFonts w:ascii="Times New Roman" w:eastAsia="Times New Roman" w:hAnsi="Times New Roman"/>
          <w:b/>
          <w:bCs/>
          <w:szCs w:val="20"/>
        </w:rPr>
        <w:t>GLOBAL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11.4 – </w:t>
      </w:r>
      <w:r w:rsidRPr="00DC6CED">
        <w:rPr>
          <w:rFonts w:ascii="Times New Roman" w:eastAsia="Times New Roman" w:hAnsi="Times New Roman"/>
          <w:szCs w:val="20"/>
        </w:rPr>
        <w:t>Em seguida, o pregoeiro procederá à abertura dos envelopes contendo a proposta de preços, examinando-a com fito de verificar o cumprimento das condições formais e materiais estabelecidas neste Edital, devendo ser desclassificada, de plano, a que estiver em desacordo.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11.5 – </w:t>
      </w:r>
      <w:r w:rsidRPr="00DC6CED">
        <w:rPr>
          <w:rFonts w:ascii="Times New Roman" w:eastAsia="Times New Roman" w:hAnsi="Times New Roman"/>
          <w:szCs w:val="20"/>
        </w:rPr>
        <w:t xml:space="preserve">Serão selecionadas, para a etapa de lances verbais, a proposta de </w:t>
      </w:r>
      <w:r w:rsidRPr="00DC6CED">
        <w:rPr>
          <w:rFonts w:ascii="Times New Roman" w:eastAsia="Times New Roman" w:hAnsi="Times New Roman"/>
          <w:b/>
          <w:bCs/>
          <w:szCs w:val="20"/>
        </w:rPr>
        <w:t xml:space="preserve">MENOR PREÇO </w:t>
      </w:r>
      <w:proofErr w:type="gramStart"/>
      <w:r w:rsidR="0056786A">
        <w:rPr>
          <w:rFonts w:ascii="Times New Roman" w:eastAsia="Times New Roman" w:hAnsi="Times New Roman"/>
          <w:b/>
          <w:bCs/>
          <w:szCs w:val="20"/>
        </w:rPr>
        <w:t xml:space="preserve">GLOBAL </w:t>
      </w:r>
      <w:r w:rsidR="00462BBC">
        <w:rPr>
          <w:rFonts w:ascii="Times New Roman" w:eastAsia="Times New Roman" w:hAnsi="Times New Roman"/>
          <w:b/>
          <w:bCs/>
          <w:szCs w:val="20"/>
        </w:rPr>
        <w:t xml:space="preserve"> </w:t>
      </w:r>
      <w:r w:rsidRPr="00DC6CED">
        <w:rPr>
          <w:rFonts w:ascii="Times New Roman" w:eastAsia="Times New Roman" w:hAnsi="Times New Roman"/>
          <w:szCs w:val="20"/>
        </w:rPr>
        <w:t>e</w:t>
      </w:r>
      <w:proofErr w:type="gramEnd"/>
      <w:r w:rsidRPr="00DC6CED">
        <w:rPr>
          <w:rFonts w:ascii="Times New Roman" w:eastAsia="Times New Roman" w:hAnsi="Times New Roman"/>
          <w:szCs w:val="20"/>
        </w:rPr>
        <w:t xml:space="preserve"> aquelas que tenham apresentado propostas em valores sucessivos e superiores em até 10% (dez por cento) à proposta de </w:t>
      </w:r>
      <w:r w:rsidRPr="00DC6CED">
        <w:rPr>
          <w:rFonts w:ascii="Times New Roman" w:eastAsia="Times New Roman" w:hAnsi="Times New Roman"/>
          <w:b/>
          <w:bCs/>
          <w:szCs w:val="20"/>
        </w:rPr>
        <w:t xml:space="preserve">MENOR PREÇO </w:t>
      </w:r>
      <w:r w:rsidR="0056786A">
        <w:rPr>
          <w:rFonts w:ascii="Times New Roman" w:eastAsia="Times New Roman" w:hAnsi="Times New Roman"/>
          <w:b/>
          <w:bCs/>
          <w:szCs w:val="20"/>
        </w:rPr>
        <w:t>GLOBAL</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11.6 – </w:t>
      </w:r>
      <w:r w:rsidRPr="00DC6CED">
        <w:rPr>
          <w:rFonts w:ascii="Times New Roman" w:eastAsia="Times New Roman" w:hAnsi="Times New Roman"/>
          <w:szCs w:val="20"/>
        </w:rPr>
        <w:t>Se não houver, no mínimo 3 (três) propostas de preços nas condições definidas na cláusula anterior, o pregoeiro classificará as melhores propostas, até o máximo de 3 (três), para que seus autores participem dos lances verbais, quaisquer que sejam os preços oferecidos nas propostas apresentadas.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11.7 –</w:t>
      </w:r>
      <w:r w:rsidRPr="00DC6CED">
        <w:rPr>
          <w:rFonts w:ascii="Times New Roman" w:eastAsia="Times New Roman" w:hAnsi="Times New Roman"/>
          <w:szCs w:val="20"/>
        </w:rPr>
        <w:t xml:space="preserve"> Aos licitantes classificados, será dada a oportunidade para nova disputa, por meio de lances verbais e sucessivos, de valores distintos e decrescentes, a partir do autor da proposta classificada de maior preço.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11.8</w:t>
      </w:r>
      <w:r w:rsidRPr="00DC6CED">
        <w:rPr>
          <w:rFonts w:ascii="Times New Roman" w:eastAsia="Times New Roman" w:hAnsi="Times New Roman"/>
          <w:szCs w:val="20"/>
        </w:rPr>
        <w:t xml:space="preserve"> – Caso duas ou mais propostas escritas apresentem valores iguais, para se estabelecer a ordem de oferta de lances, serão realizados sorteios, cujos vencedores deverão assumir os lugares subsequentes na sequência.</w:t>
      </w: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lastRenderedPageBreak/>
        <w:t>11.9</w:t>
      </w:r>
      <w:r w:rsidRPr="00DC6CED">
        <w:rPr>
          <w:rFonts w:ascii="Times New Roman" w:eastAsia="Times New Roman" w:hAnsi="Times New Roman"/>
          <w:szCs w:val="20"/>
        </w:rPr>
        <w:t xml:space="preserve"> – Não poderá haver desistência dos lances já ofertados.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11.10 – </w:t>
      </w:r>
      <w:r w:rsidRPr="00DC6CED">
        <w:rPr>
          <w:rFonts w:ascii="Times New Roman" w:eastAsia="Times New Roman" w:hAnsi="Times New Roman"/>
          <w:szCs w:val="20"/>
        </w:rPr>
        <w:t>As licitantes só poderão ofertar um lance por rodada.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11.11 – </w:t>
      </w:r>
      <w:r w:rsidRPr="00DC6CED">
        <w:rPr>
          <w:rFonts w:ascii="Times New Roman" w:eastAsia="Times New Roman" w:hAnsi="Times New Roman"/>
          <w:szCs w:val="20"/>
        </w:rPr>
        <w:t>Os lances deverão ter seus valores distintos e mais reduzidos do que os propostos anteriormente.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11.12 – </w:t>
      </w:r>
      <w:r w:rsidRPr="00DC6CED">
        <w:rPr>
          <w:rFonts w:ascii="Times New Roman" w:eastAsia="Times New Roman" w:hAnsi="Times New Roman"/>
          <w:szCs w:val="20"/>
        </w:rPr>
        <w:t>A formulação de lances não é obrigatória. A eventual recusa da licitante em ofertar lance, quando for convidada, seja na rodada inicial ou nas subsequentes, implicará, apenas, sua exclusão da fase de lances nas rodadas ulteriores. Contudo, nessa hipótese, o preço da proposta escrita ou do último lance formulado, conforme o caso, será mantido, para efeito de ordenação das propostas.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11.13 – </w:t>
      </w:r>
      <w:r w:rsidRPr="00DC6CED">
        <w:rPr>
          <w:rFonts w:ascii="Times New Roman" w:eastAsia="Times New Roman" w:hAnsi="Times New Roman"/>
          <w:szCs w:val="20"/>
        </w:rPr>
        <w:t>O preço da proposta escrita da licitante sem representação continuará válido na etapa de lances, se ela for selecionada para tanto.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11.14 – </w:t>
      </w:r>
      <w:r w:rsidRPr="00DC6CED">
        <w:rPr>
          <w:rFonts w:ascii="Times New Roman" w:eastAsia="Times New Roman" w:hAnsi="Times New Roman"/>
          <w:szCs w:val="20"/>
        </w:rPr>
        <w:t xml:space="preserve">Caso não se realizem lances verbais, será verificada a conformidade entre a proposta escrita de menor preço </w:t>
      </w:r>
      <w:r w:rsidR="0056786A">
        <w:rPr>
          <w:rFonts w:ascii="Times New Roman" w:eastAsia="Times New Roman" w:hAnsi="Times New Roman"/>
          <w:szCs w:val="20"/>
        </w:rPr>
        <w:t>global</w:t>
      </w:r>
      <w:r w:rsidRPr="00DC6CED">
        <w:rPr>
          <w:rFonts w:ascii="Times New Roman" w:eastAsia="Times New Roman" w:hAnsi="Times New Roman"/>
          <w:szCs w:val="20"/>
        </w:rPr>
        <w:t xml:space="preserve"> e o valor estimado para a contratação, e também quanto aos aspectos de habilitação e negociação do preço ofertado.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11.15 – </w:t>
      </w:r>
      <w:r w:rsidRPr="00DC6CED">
        <w:rPr>
          <w:rFonts w:ascii="Times New Roman" w:eastAsia="Times New Roman" w:hAnsi="Times New Roman"/>
          <w:szCs w:val="20"/>
        </w:rPr>
        <w:t>Os lances deverão ficar adstritos à redução dos preços, não se admitindo ofertas destinadas a alterar outros elementos da proposta escrita.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11.16 – </w:t>
      </w:r>
      <w:r w:rsidRPr="00DC6CED">
        <w:rPr>
          <w:rFonts w:ascii="Times New Roman" w:eastAsia="Times New Roman" w:hAnsi="Times New Roman"/>
          <w:szCs w:val="20"/>
        </w:rPr>
        <w:t>Quando convidado a ofertar seu lance, o representante da licitante poderá requerer tempo, para analisar seus custos ou para consultar terceiros, podendo, para tanto, valer-se de celular. O tempo, se concedido, não poderá exceder 5 minutos.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11.17 – </w:t>
      </w:r>
      <w:r w:rsidRPr="00DC6CED">
        <w:rPr>
          <w:rFonts w:ascii="Times New Roman" w:eastAsia="Times New Roman" w:hAnsi="Times New Roman"/>
          <w:szCs w:val="20"/>
        </w:rPr>
        <w:t>O pregoeiro deverá registrar os lances ofertados, podendo, para tal fim, usar meios eletrônicos de gravação.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11.18 – </w:t>
      </w:r>
      <w:r w:rsidRPr="00DC6CED">
        <w:rPr>
          <w:rFonts w:ascii="Times New Roman" w:eastAsia="Times New Roman" w:hAnsi="Times New Roman"/>
          <w:szCs w:val="20"/>
        </w:rPr>
        <w:t>Poderá o pregoeiro atribuir parâmetros para apresentação de novos lances, a fim de dar maior celeridade à disputa, dentro da razoabilidade.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11.19 – </w:t>
      </w:r>
      <w:r w:rsidRPr="00DC6CED">
        <w:rPr>
          <w:rFonts w:ascii="Times New Roman" w:eastAsia="Times New Roman" w:hAnsi="Times New Roman"/>
          <w:szCs w:val="20"/>
        </w:rPr>
        <w:t xml:space="preserve">Quando for obtido o menor preço </w:t>
      </w:r>
      <w:r w:rsidR="0056786A">
        <w:rPr>
          <w:rFonts w:ascii="Times New Roman" w:eastAsia="Times New Roman" w:hAnsi="Times New Roman"/>
          <w:szCs w:val="20"/>
        </w:rPr>
        <w:t xml:space="preserve">global </w:t>
      </w:r>
      <w:r w:rsidRPr="00DC6CED">
        <w:rPr>
          <w:rFonts w:ascii="Times New Roman" w:eastAsia="Times New Roman" w:hAnsi="Times New Roman"/>
          <w:szCs w:val="20"/>
        </w:rPr>
        <w:t>possível, a etapa de lances será concluída.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11.20</w:t>
      </w:r>
      <w:r w:rsidRPr="00DC6CED">
        <w:rPr>
          <w:rFonts w:ascii="Times New Roman" w:eastAsia="Times New Roman" w:hAnsi="Times New Roman"/>
          <w:szCs w:val="20"/>
        </w:rPr>
        <w:t xml:space="preserve"> – Caso haja o comparecimento de um único interessado ou uma só proposta admitida, o pregoeiro dará continuidade ao procedimento sem a realização da fase de ofertas verbais, aplicando os dispositivos deste edital concernentes à aceitabilidade da proposta, à habilitação, à negociação do preço ofertado e à adjudicação.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11.21 – </w:t>
      </w:r>
      <w:r w:rsidRPr="00DC6CED">
        <w:rPr>
          <w:rFonts w:ascii="Times New Roman" w:eastAsia="Times New Roman" w:hAnsi="Times New Roman"/>
          <w:szCs w:val="20"/>
        </w:rPr>
        <w:t>Declarada encerrada a fase de lances, o pregoeiro procederá à classificação das licitantes e verificará se ocorre empate (ficto), nos termos do art. 44 da LC nº 123/06 (Estatuto Nacional da Microempresa – ME e da Empresa de Pequeno Porte – EPP), entre o lance mais bem classificado e os lances apresentados por empresas com direito a tratamento diferenciado.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11.22 – </w:t>
      </w:r>
      <w:r w:rsidRPr="00DC6CED">
        <w:rPr>
          <w:rFonts w:ascii="Times New Roman" w:eastAsia="Times New Roman" w:hAnsi="Times New Roman"/>
          <w:szCs w:val="20"/>
        </w:rPr>
        <w:t>Entende-se por empate (ficto) aquelas situações em que as propostas apresentadas pelas microempresas e empresas de pequeno porte sejam iguais ou até 5% (cinco por cento) superiores ao lance mais bem classificado, ou seja, o de menor valor.</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11.22.1 </w:t>
      </w:r>
      <w:r w:rsidRPr="00DC6CED">
        <w:rPr>
          <w:rFonts w:ascii="Times New Roman" w:eastAsia="Times New Roman" w:hAnsi="Times New Roman"/>
          <w:szCs w:val="20"/>
        </w:rPr>
        <w:t>ocorrendo o empate como considerado acima, proceder-se-á da seguinte forma: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a) </w:t>
      </w:r>
      <w:r w:rsidRPr="00DC6CED">
        <w:rPr>
          <w:rFonts w:ascii="Times New Roman" w:eastAsia="Times New Roman" w:hAnsi="Times New Roman"/>
          <w:szCs w:val="20"/>
        </w:rPr>
        <w:t>a microempresa ou empresa de pequeno porte será convocada para ofertar proposta inferior, cobrindo a proposta de menor valor, no prazo máximo de 5(cinco) minutos após o encerramento dos lances, sob pena de preclusão; caso não apresente nova proposta, serão convocadas as remanescentes enquadradas na situação acima, na ordem classificatória, para o exercício do mesmo direito;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lastRenderedPageBreak/>
        <w:t xml:space="preserve">b) </w:t>
      </w:r>
      <w:r w:rsidRPr="00DC6CED">
        <w:rPr>
          <w:rFonts w:ascii="Times New Roman" w:eastAsia="Times New Roman" w:hAnsi="Times New Roman"/>
          <w:szCs w:val="20"/>
        </w:rPr>
        <w:t>no caso de equivalência nos valores apresentados pelas microempresas e empresas de pequeno porte que se encontrem nos intervalos estabelecido no § 2º, art. 44 da LC 123/06, será realizado sorteio entre elas para que se identifique aquela que primeiro poderá apresentar melhor oferta;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c) </w:t>
      </w:r>
      <w:r w:rsidRPr="00DC6CED">
        <w:rPr>
          <w:rFonts w:ascii="Times New Roman" w:eastAsia="Times New Roman" w:hAnsi="Times New Roman"/>
          <w:szCs w:val="20"/>
        </w:rPr>
        <w:t>Na hipótese do não exercício de preferência, nos termos previstos na alínea “a”, voltará à condição de primeira classificada a empresa autora da proposta de melhor preço originariamente apresentado na fase de lances;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d) </w:t>
      </w:r>
      <w:r w:rsidRPr="00DC6CED">
        <w:rPr>
          <w:rFonts w:ascii="Times New Roman" w:eastAsia="Times New Roman" w:hAnsi="Times New Roman"/>
          <w:szCs w:val="20"/>
        </w:rPr>
        <w:t>Não ocorrerá empate quando o melhor lance tiver sido apresentado por empresa que se enquadre como microempresa ou empresa de pequeno porte.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11.23 – </w:t>
      </w:r>
      <w:r w:rsidRPr="00DC6CED">
        <w:rPr>
          <w:rFonts w:ascii="Times New Roman" w:eastAsia="Times New Roman" w:hAnsi="Times New Roman"/>
          <w:szCs w:val="20"/>
        </w:rPr>
        <w:t>O pregoeiro abrirá o envelope de habilitação da proponente vencedora da disputa para verificar se essa preenche os requisitos de habilitação exigidos no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11.24 – </w:t>
      </w:r>
      <w:r w:rsidRPr="00DC6CED">
        <w:rPr>
          <w:rFonts w:ascii="Times New Roman" w:eastAsia="Times New Roman" w:hAnsi="Times New Roman"/>
          <w:szCs w:val="20"/>
        </w:rPr>
        <w:t>Atendidas as exigências e não havendo manifestação recursal, à licitante será adjudicado do objeto vencido na disputa.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11.25 – </w:t>
      </w:r>
      <w:r w:rsidRPr="00DC6CED">
        <w:rPr>
          <w:rFonts w:ascii="Times New Roman" w:eastAsia="Times New Roman" w:hAnsi="Times New Roman"/>
          <w:szCs w:val="20"/>
        </w:rPr>
        <w:t>Se a proposta não for aceita ou se a proponente desatender às exigências habilitatórias, o pregoeiro examinará as subsequentes, na ordem de classificação, e assim sucessivamente, até a apuração e declaração daquela que preencha plenamente os requisitos do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11.26 – </w:t>
      </w:r>
      <w:r w:rsidRPr="00DC6CED">
        <w:rPr>
          <w:rFonts w:ascii="Times New Roman" w:eastAsia="Times New Roman" w:hAnsi="Times New Roman"/>
          <w:szCs w:val="20"/>
        </w:rPr>
        <w:t>Encerrada a sessão, lavrar-se-á ata circunstanciada registrando-se todas as ocorrências relevantes, a qual ao final será assinada por todos os presentes.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4"/>
          <w:szCs w:val="24"/>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b/>
          <w:bCs/>
          <w:sz w:val="24"/>
          <w:szCs w:val="24"/>
          <w:lang w:eastAsia="ar-SA"/>
        </w:rPr>
      </w:pPr>
      <w:r w:rsidRPr="00DC6CED">
        <w:rPr>
          <w:rFonts w:ascii="Times New Roman" w:eastAsia="Times New Roman" w:hAnsi="Times New Roman"/>
          <w:b/>
          <w:bCs/>
          <w:sz w:val="24"/>
          <w:szCs w:val="24"/>
          <w:lang w:eastAsia="ar-SA"/>
        </w:rPr>
        <w:t>12. DA IMPUGNAÇÃO DO ATO CONVOCATÓRIO</w:t>
      </w:r>
    </w:p>
    <w:p w:rsidR="0008263A" w:rsidRPr="00DC6CED" w:rsidRDefault="0008263A" w:rsidP="0008263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12.1.</w:t>
      </w:r>
      <w:r w:rsidRPr="00DC6CED">
        <w:rPr>
          <w:rFonts w:ascii="Times New Roman" w:eastAsia="Times New Roman" w:hAnsi="Times New Roman"/>
          <w:szCs w:val="20"/>
          <w:lang w:eastAsia="ar-SA"/>
        </w:rPr>
        <w:t xml:space="preserve"> Qualquer cidadão poderá solicitar esclarecimentos, providências ou impugnar os termos do presente edital por irregularidade, protocolizando o pedido até 2 (dois) dias úteis antes data fixada para a realização do Pregão, no Protocolo desta Prefeitura, situado a Av. Francisco Paiva da Silva, s/n, APM, Jardim Nova Abadia, Abadia de Goiás-go.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12.2.</w:t>
      </w:r>
      <w:r w:rsidRPr="00DC6CED">
        <w:rPr>
          <w:rFonts w:ascii="Times New Roman" w:eastAsia="Times New Roman" w:hAnsi="Times New Roman"/>
          <w:szCs w:val="20"/>
          <w:lang w:eastAsia="ar-SA"/>
        </w:rPr>
        <w:t xml:space="preserve"> Decairá do direito de impugnar os termos do presente edital o proponente que não apontar as falhas ou irregularidades supostamente existentes no edital até o 2° (segundo) dia útil que anteceder a data de realização do Pregão. Sendo intempestiva, a comunicação do suposto vício não suspenderá o curso do certame.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12.3.</w:t>
      </w:r>
      <w:r w:rsidRPr="00DC6CED">
        <w:rPr>
          <w:rFonts w:ascii="Times New Roman" w:eastAsia="Times New Roman" w:hAnsi="Times New Roman"/>
          <w:szCs w:val="20"/>
          <w:lang w:eastAsia="ar-SA"/>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ar-SA"/>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r w:rsidRPr="00DC6CED">
        <w:rPr>
          <w:rFonts w:ascii="Times New Roman" w:eastAsia="Times New Roman" w:hAnsi="Times New Roman"/>
          <w:b/>
          <w:sz w:val="24"/>
          <w:szCs w:val="24"/>
        </w:rPr>
        <w:t xml:space="preserve">13 - DOS RECURSOS ADMINISTRATIVOS </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13.1</w:t>
      </w:r>
      <w:r w:rsidRPr="00DC6CED">
        <w:rPr>
          <w:rFonts w:ascii="Times New Roman" w:eastAsia="Times New Roman" w:hAnsi="Times New Roman"/>
          <w:szCs w:val="20"/>
        </w:rPr>
        <w:t xml:space="preserve"> – No final da sessão, a licitante que quiser recorrer deverá manifestar imediata e motivadamente a sua intenção, registrando-se em ata a síntese das suas razões, podendo juntar suas razões escritas no prazo de 3 (três) dias úteis, ficando as demais licitantes desde logo intimadas para apresentar </w:t>
      </w:r>
      <w:proofErr w:type="spellStart"/>
      <w:r w:rsidRPr="00DC6CED">
        <w:rPr>
          <w:rFonts w:ascii="Times New Roman" w:eastAsia="Times New Roman" w:hAnsi="Times New Roman"/>
          <w:szCs w:val="20"/>
        </w:rPr>
        <w:t>contra-razões</w:t>
      </w:r>
      <w:proofErr w:type="spellEnd"/>
      <w:r w:rsidRPr="00DC6CED">
        <w:rPr>
          <w:rFonts w:ascii="Times New Roman" w:eastAsia="Times New Roman" w:hAnsi="Times New Roman"/>
          <w:szCs w:val="20"/>
        </w:rPr>
        <w:t xml:space="preserve"> em igual número de dias, que começarão a correr do término do prazo do recorrente.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13.2</w:t>
      </w:r>
      <w:r w:rsidRPr="00DC6CED">
        <w:rPr>
          <w:rFonts w:ascii="Times New Roman" w:eastAsia="Times New Roman" w:hAnsi="Times New Roman"/>
          <w:szCs w:val="20"/>
        </w:rPr>
        <w:t xml:space="preserve">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13.3 -</w:t>
      </w:r>
      <w:r w:rsidRPr="00DC6CED">
        <w:rPr>
          <w:rFonts w:ascii="Times New Roman" w:eastAsia="Times New Roman" w:hAnsi="Times New Roman"/>
          <w:szCs w:val="20"/>
        </w:rPr>
        <w:t xml:space="preserve"> Ter-se-á como não interposto o recurso se, não obstante manifestada a intenção de recorrer, não forem apresentadas as razões escritas de que trata o item 12.1, no prazo ali indicado.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13.4</w:t>
      </w:r>
      <w:r w:rsidRPr="00DC6CED">
        <w:rPr>
          <w:rFonts w:ascii="Times New Roman" w:eastAsia="Times New Roman" w:hAnsi="Times New Roman"/>
          <w:szCs w:val="20"/>
        </w:rPr>
        <w:t xml:space="preserve"> – Interposto o recurso, o pregoeiro poderá reconsiderar a sua decisão ou encaminhá-lo devidamente informado à autoridade competente.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13.5</w:t>
      </w:r>
      <w:r w:rsidRPr="00DC6CED">
        <w:rPr>
          <w:rFonts w:ascii="Times New Roman" w:eastAsia="Times New Roman" w:hAnsi="Times New Roman"/>
          <w:szCs w:val="20"/>
        </w:rPr>
        <w:t xml:space="preserve"> – Decididos os recursos e constatada a regularidade dos atos praticados, a autoridade competente adjudicará o objeto do certame à licitante vencedora e homologará o procedimento.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13.6</w:t>
      </w:r>
      <w:r w:rsidRPr="00DC6CED">
        <w:rPr>
          <w:rFonts w:ascii="Times New Roman" w:eastAsia="Times New Roman" w:hAnsi="Times New Roman"/>
          <w:szCs w:val="20"/>
        </w:rPr>
        <w:t xml:space="preserve"> – O recurso terá efeito suspensivo e o seu acolhimento importará a invalidação dos atos insuscetíveis de aproveitamento.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rPr>
        <w:t>13.7</w:t>
      </w:r>
      <w:r w:rsidRPr="00DC6CED">
        <w:rPr>
          <w:rFonts w:ascii="Times New Roman" w:eastAsia="Times New Roman" w:hAnsi="Times New Roman"/>
          <w:szCs w:val="20"/>
        </w:rPr>
        <w:t xml:space="preserve"> – Inexistindo manifestação recursal, o pregoeiro adjudicará o objeto da licitação ao licitante vencedor, com a posterior homologação do resultado pela Autoridade Competente.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r w:rsidRPr="00DC6CED">
        <w:rPr>
          <w:rFonts w:ascii="Times New Roman" w:eastAsia="Times New Roman" w:hAnsi="Times New Roman"/>
          <w:b/>
          <w:sz w:val="24"/>
          <w:szCs w:val="24"/>
        </w:rPr>
        <w:t>14 – DA FORMA DE PAGAMENTO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sz w:val="24"/>
          <w:szCs w:val="24"/>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r w:rsidRPr="00DC6CED">
        <w:rPr>
          <w:rFonts w:ascii="Times New Roman" w:eastAsia="Times New Roman" w:hAnsi="Times New Roman"/>
          <w:b/>
          <w:szCs w:val="20"/>
        </w:rPr>
        <w:t>14.1</w:t>
      </w:r>
      <w:r w:rsidRPr="00DC6CED">
        <w:rPr>
          <w:rFonts w:ascii="Times New Roman" w:eastAsia="Times New Roman" w:hAnsi="Times New Roman"/>
          <w:szCs w:val="20"/>
        </w:rPr>
        <w:t xml:space="preserve"> – </w:t>
      </w:r>
      <w:r w:rsidRPr="00DC6CED">
        <w:rPr>
          <w:rFonts w:ascii="Times New Roman" w:eastAsia="Times New Roman" w:hAnsi="Times New Roman"/>
          <w:szCs w:val="20"/>
          <w:lang w:eastAsia="pt-BR"/>
        </w:rPr>
        <w:t xml:space="preserve">Os pagamentos serão efetuados após a entrega da nota na Tesouraria do Município, no prazo de até 30 (trinta) dias após a nota ser devidamente atestada, e autorizada pelo responsável, conforme disposto nos </w:t>
      </w:r>
      <w:proofErr w:type="spellStart"/>
      <w:r w:rsidRPr="00DC6CED">
        <w:rPr>
          <w:rFonts w:ascii="Times New Roman" w:eastAsia="Times New Roman" w:hAnsi="Times New Roman"/>
          <w:szCs w:val="20"/>
          <w:lang w:eastAsia="pt-BR"/>
        </w:rPr>
        <w:t>Arts</w:t>
      </w:r>
      <w:proofErr w:type="spellEnd"/>
      <w:r w:rsidRPr="00DC6CED">
        <w:rPr>
          <w:rFonts w:ascii="Times New Roman" w:eastAsia="Times New Roman" w:hAnsi="Times New Roman"/>
          <w:szCs w:val="20"/>
          <w:lang w:eastAsia="pt-BR"/>
        </w:rPr>
        <w:t>. 67 e 73 da Lei 8.666/93.</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szCs w:val="20"/>
          <w:lang w:eastAsia="pt-BR"/>
        </w:rPr>
        <w:t>14. 2</w:t>
      </w:r>
      <w:r w:rsidRPr="00DC6CED">
        <w:rPr>
          <w:rFonts w:ascii="Times New Roman" w:eastAsia="Times New Roman" w:hAnsi="Times New Roman"/>
          <w:szCs w:val="20"/>
          <w:lang w:eastAsia="pt-BR"/>
        </w:rPr>
        <w:t xml:space="preserve">– </w:t>
      </w:r>
      <w:r w:rsidRPr="00DC6CED">
        <w:rPr>
          <w:rFonts w:ascii="Times New Roman" w:eastAsia="Times New Roman" w:hAnsi="Times New Roman"/>
          <w:szCs w:val="20"/>
        </w:rPr>
        <w:t>Não será efetuado o pagamento do objeto licitado, que for considerado em total desacordo com a contratação e que vier a causar transtorno para a Contratante.</w:t>
      </w: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15 – DAS OBRIGAÇÕES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 – </w:t>
      </w:r>
      <w:r w:rsidRPr="00DC6CED">
        <w:rPr>
          <w:rFonts w:ascii="Times New Roman" w:eastAsia="Times New Roman" w:hAnsi="Times New Roman"/>
          <w:szCs w:val="20"/>
        </w:rPr>
        <w:t>A adjudicatária se obriga, nos termos deste edital, 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 xml:space="preserve">15.1.1 – </w:t>
      </w:r>
      <w:r w:rsidRPr="00DC6CED">
        <w:rPr>
          <w:rFonts w:ascii="Times New Roman" w:eastAsia="Times New Roman" w:hAnsi="Times New Roman"/>
          <w:szCs w:val="20"/>
        </w:rPr>
        <w:t>Comparecer para assinatura da Ata, no prazo de até 5 (cinco) dias úteis, contados da publicação da homologação e adjudicação, salvo se outro prazo for determinado, formalmente, pela Administração, sob pena de decair do direito à contratação, sem prejuízo das sanções previstas no art. 81 da Lei 8.666/93 e modificações da Lei 8.883/94; podendo, a critério da Administração, o prazo ser prorrogado;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15.1.2 – </w:t>
      </w:r>
      <w:r w:rsidRPr="00DC6CED">
        <w:rPr>
          <w:rFonts w:ascii="Times New Roman" w:eastAsia="Times New Roman" w:hAnsi="Times New Roman"/>
          <w:szCs w:val="20"/>
        </w:rPr>
        <w:t>Fornecer o objeto adjudicado no presente edital, no local, preços e nas condições indicadas neste edital;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15.1.3 – </w:t>
      </w:r>
      <w:r w:rsidRPr="00DC6CED">
        <w:rPr>
          <w:rFonts w:ascii="Times New Roman" w:eastAsia="Times New Roman" w:hAnsi="Times New Roman"/>
          <w:szCs w:val="20"/>
        </w:rPr>
        <w:t>Estar, como condição para assinatura da Ata, com toda documentação exigida para participação deste certame em situação regular e apresentar todas as ALTERAÇÕES SOFRIDAS pelo contrato social ou documento equivalente, conforme o caso;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15.1.4 – </w:t>
      </w:r>
      <w:r w:rsidRPr="00DC6CED">
        <w:rPr>
          <w:rFonts w:ascii="Times New Roman" w:eastAsia="Times New Roman" w:hAnsi="Times New Roman"/>
          <w:szCs w:val="20"/>
        </w:rPr>
        <w:t>Encaminhar em até 24 (vinte e quatro) horas a proposta ajustada ao último lance, formalizada e preenchida adequadamente, devendo ser assinada pelo representante legal, guardada a perfeita caracterização do objeto licitado, em conformidade com as descrições contidas no edital e seus anexos;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15.1.5 – </w:t>
      </w:r>
      <w:r w:rsidRPr="00DC6CED">
        <w:rPr>
          <w:rFonts w:ascii="Times New Roman" w:eastAsia="Times New Roman" w:hAnsi="Times New Roman"/>
          <w:szCs w:val="20"/>
        </w:rPr>
        <w:t>Cumprir, fielmente, suas prestações contratuais em conformidade com os termos deste Edital e dos seus anexos, e da proposta;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15.1.6 – </w:t>
      </w:r>
      <w:r w:rsidRPr="00DC6CED">
        <w:rPr>
          <w:rFonts w:ascii="Times New Roman" w:eastAsia="Times New Roman" w:hAnsi="Times New Roman"/>
          <w:szCs w:val="20"/>
        </w:rPr>
        <w:t>Responsabilizar-se pelos danos causados diretamente à Administração ou a terceiros, decorrentes de sua culpa ou dolo durante o fornecimento do objeto, não excluindo ou reduzindo essa responsabilidade à fiscalização ou o acompanhamento pelo Município de Abadia de Goiás/GO;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15.1.8 – </w:t>
      </w:r>
      <w:r w:rsidRPr="00DC6CED">
        <w:rPr>
          <w:rFonts w:ascii="Times New Roman" w:eastAsia="Times New Roman" w:hAnsi="Times New Roman"/>
          <w:szCs w:val="20"/>
        </w:rPr>
        <w:t>Assumir a responsabilidade por todos os encargos fiscais e comerciais resultantes da adjudicação do objeto deste Pregão;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15.1.9 – </w:t>
      </w:r>
      <w:r w:rsidRPr="00DC6CED">
        <w:rPr>
          <w:rFonts w:ascii="Times New Roman" w:eastAsia="Times New Roman" w:hAnsi="Times New Roman"/>
          <w:szCs w:val="20"/>
        </w:rPr>
        <w:t>Não opor embaraços ao acompanhamento e à fiscalização da execução contratual por parte do representante do Município de Abadia de Goiás, devendo prestar todas as informações requeridas e atender às determinações do fiscal para a correção de eventuais vícios encontrados;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15.1.10 - </w:t>
      </w:r>
      <w:r w:rsidRPr="00DC6CED">
        <w:rPr>
          <w:rFonts w:ascii="Times New Roman" w:eastAsia="Times New Roman" w:hAnsi="Times New Roman"/>
          <w:szCs w:val="20"/>
        </w:rPr>
        <w:t>Cumprir outras determinações previstas na Lei n° 8.666/93 e no Código de Proteção e Defesa do Consumidor (Lei n° 8.078/90);</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15.1.11 - </w:t>
      </w:r>
      <w:r w:rsidRPr="00DC6CED">
        <w:rPr>
          <w:rFonts w:ascii="Times New Roman" w:eastAsia="Times New Roman" w:hAnsi="Times New Roman"/>
          <w:szCs w:val="20"/>
        </w:rPr>
        <w:t>Manter, durante o período de vigência da Ata de Registro de Preços, todas as condições habilitatórias exigidas nesta licitação;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15.1.12 - </w:t>
      </w:r>
      <w:r w:rsidRPr="00DC6CED">
        <w:rPr>
          <w:rFonts w:ascii="Times New Roman" w:eastAsia="Times New Roman" w:hAnsi="Times New Roman"/>
          <w:szCs w:val="20"/>
        </w:rPr>
        <w:t>Cumprir todas as obrigações descritas nos anexos deste edital (Termo de Referência), como se transcritas aqui estivessem.</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15.2 – Constituem obrigações do contratante: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15.2.1 - </w:t>
      </w:r>
      <w:r w:rsidRPr="00DC6CED">
        <w:rPr>
          <w:rFonts w:ascii="Times New Roman" w:eastAsia="Times New Roman" w:hAnsi="Times New Roman"/>
          <w:szCs w:val="20"/>
        </w:rPr>
        <w:t>Prestar as informações e os esclarecimentos solicitados pela Contratada;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15.2.2 - </w:t>
      </w:r>
      <w:r w:rsidRPr="00DC6CED">
        <w:rPr>
          <w:rFonts w:ascii="Times New Roman" w:eastAsia="Times New Roman" w:hAnsi="Times New Roman"/>
          <w:szCs w:val="20"/>
        </w:rPr>
        <w:t>Exercer a fiscalização dos fornecimentos por servidores especialmente designados e documentar as ocorrências havidas, propor as adequações necessárias ao bom andamento;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15.2.3 - </w:t>
      </w:r>
      <w:r w:rsidRPr="00DC6CED">
        <w:rPr>
          <w:rFonts w:ascii="Times New Roman" w:eastAsia="Times New Roman" w:hAnsi="Times New Roman"/>
          <w:szCs w:val="20"/>
        </w:rPr>
        <w:t>Efetuar os pagamentos devidos.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16 – DAS SANÇÕES ADMINISTRATIVAS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 xml:space="preserve">16.1 – </w:t>
      </w:r>
      <w:r w:rsidRPr="00DC6CED">
        <w:rPr>
          <w:rFonts w:ascii="Times New Roman" w:eastAsia="Times New Roman" w:hAnsi="Times New Roman"/>
          <w:szCs w:val="20"/>
        </w:rPr>
        <w:t>Pela inexecução total ou parcial, ou atraso injustificado do objeto desta Licitação, sem prejuízo as responsabilidades civil e criminal, ressalvados os casos devidamente justificados e comprovados, a critério da Administração, e ainda garantida a prévia e ampla defesa, serão aplicadas às seguintes cominações, cumulativamente ou não: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I - </w:t>
      </w:r>
      <w:r w:rsidRPr="00DC6CED">
        <w:rPr>
          <w:rFonts w:ascii="Times New Roman" w:eastAsia="Times New Roman" w:hAnsi="Times New Roman"/>
          <w:szCs w:val="20"/>
        </w:rPr>
        <w:t>Advertência;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II - </w:t>
      </w:r>
      <w:r w:rsidRPr="00DC6CED">
        <w:rPr>
          <w:rFonts w:ascii="Times New Roman" w:eastAsia="Times New Roman" w:hAnsi="Times New Roman"/>
          <w:szCs w:val="20"/>
        </w:rPr>
        <w:t>Multa, nos seguintes termos: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a) </w:t>
      </w:r>
      <w:r w:rsidRPr="00DC6CED">
        <w:rPr>
          <w:rFonts w:ascii="Times New Roman" w:eastAsia="Times New Roman" w:hAnsi="Times New Roman"/>
          <w:szCs w:val="20"/>
        </w:rPr>
        <w:t xml:space="preserve">Pelo atraso no fornecimento, em relação ao prazo estipulado: 1% (um por cento) do valor global, por dia decorrido, </w:t>
      </w:r>
      <w:r w:rsidRPr="00DC6CED">
        <w:rPr>
          <w:rFonts w:ascii="Times New Roman" w:eastAsia="Times New Roman" w:hAnsi="Times New Roman"/>
          <w:b/>
          <w:bCs/>
          <w:szCs w:val="20"/>
        </w:rPr>
        <w:t>até o limite de 10% do valor dos bens não entregues</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b) </w:t>
      </w:r>
      <w:r w:rsidRPr="00DC6CED">
        <w:rPr>
          <w:rFonts w:ascii="Times New Roman" w:eastAsia="Times New Roman" w:hAnsi="Times New Roman"/>
          <w:szCs w:val="20"/>
        </w:rPr>
        <w:t>Pela recusa em realizar o fornecimento, caracterizada em dez dias após o vencimento do prazo estipulado: 10% (dez por cento) do valor do(s) bem(</w:t>
      </w:r>
      <w:proofErr w:type="spellStart"/>
      <w:r w:rsidRPr="00DC6CED">
        <w:rPr>
          <w:rFonts w:ascii="Times New Roman" w:eastAsia="Times New Roman" w:hAnsi="Times New Roman"/>
          <w:szCs w:val="20"/>
        </w:rPr>
        <w:t>ns</w:t>
      </w:r>
      <w:proofErr w:type="spellEnd"/>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c) </w:t>
      </w:r>
      <w:r w:rsidRPr="00DC6CED">
        <w:rPr>
          <w:rFonts w:ascii="Times New Roman" w:eastAsia="Times New Roman" w:hAnsi="Times New Roman"/>
          <w:szCs w:val="20"/>
        </w:rPr>
        <w:t xml:space="preserve">Pela demora em substituir o bem rejeitado ou corrigir falhas do produto fornecido, a contar do segundo dia da data da notificação da rejeição, 2% (dois por cento) do valor do bem, por dia decorrido, </w:t>
      </w:r>
      <w:r w:rsidRPr="00DC6CED">
        <w:rPr>
          <w:rFonts w:ascii="Times New Roman" w:eastAsia="Times New Roman" w:hAnsi="Times New Roman"/>
          <w:b/>
          <w:bCs/>
          <w:szCs w:val="20"/>
        </w:rPr>
        <w:t>até o limite de 10% do valor dos bens não substituídos/corrigidos</w:t>
      </w:r>
      <w:r w:rsidRPr="00DC6CED">
        <w:rPr>
          <w:rFonts w:ascii="Times New Roman" w:eastAsia="Times New Roman" w:hAnsi="Times New Roman"/>
          <w:szCs w:val="20"/>
        </w:rPr>
        <w:t>;</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d) </w:t>
      </w:r>
      <w:r w:rsidRPr="00DC6CED">
        <w:rPr>
          <w:rFonts w:ascii="Times New Roman" w:eastAsia="Times New Roman" w:hAnsi="Times New Roman"/>
          <w:szCs w:val="20"/>
        </w:rPr>
        <w:t xml:space="preserve">Pela recusa da </w:t>
      </w:r>
      <w:r w:rsidRPr="00DC6CED">
        <w:rPr>
          <w:rFonts w:ascii="Times New Roman" w:eastAsia="Times New Roman" w:hAnsi="Times New Roman"/>
          <w:b/>
          <w:szCs w:val="20"/>
        </w:rPr>
        <w:t>CONTRATADA</w:t>
      </w:r>
      <w:r w:rsidRPr="00DC6CED">
        <w:rPr>
          <w:rFonts w:ascii="Times New Roman" w:eastAsia="Times New Roman" w:hAnsi="Times New Roman"/>
          <w:szCs w:val="20"/>
        </w:rPr>
        <w:t xml:space="preserve"> em corrigir as falhas no fornecimento, entendendo-se como recusa o fornecimento não efetivado nos cinco dias que se seguirem à data da rejeição: 10% (dez por cento) do valor do fornecimento rejeitado;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e) </w:t>
      </w:r>
      <w:r w:rsidRPr="00DC6CED">
        <w:rPr>
          <w:rFonts w:ascii="Times New Roman" w:eastAsia="Times New Roman" w:hAnsi="Times New Roman"/>
          <w:szCs w:val="20"/>
        </w:rPr>
        <w:t>Pelo não cumprimento de qualquer condição fixada na Lei 8.666/93, ou no instrumento convocatório e não abrangida nos incisos anteriores: 1% (um por cento) do valor contratado, para cada evento.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III - </w:t>
      </w:r>
      <w:r w:rsidRPr="00DC6CED">
        <w:rPr>
          <w:rFonts w:ascii="Times New Roman" w:eastAsia="Times New Roman" w:hAnsi="Times New Roman"/>
          <w:szCs w:val="20"/>
        </w:rPr>
        <w:t xml:space="preserve">Suspensão temporária de participar em licitação e impedimento de contratar com o </w:t>
      </w:r>
      <w:r w:rsidRPr="00DC6CED">
        <w:rPr>
          <w:rFonts w:ascii="Times New Roman" w:eastAsia="Times New Roman" w:hAnsi="Times New Roman"/>
          <w:b/>
          <w:bCs/>
          <w:szCs w:val="20"/>
        </w:rPr>
        <w:t>CONTRATANTE</w:t>
      </w:r>
      <w:r w:rsidRPr="00DC6CED">
        <w:rPr>
          <w:rFonts w:ascii="Times New Roman" w:eastAsia="Times New Roman" w:hAnsi="Times New Roman"/>
          <w:szCs w:val="20"/>
        </w:rPr>
        <w:t>, pelo prazo de até 5 (cinco) anos;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IV - </w:t>
      </w:r>
      <w:r w:rsidRPr="00DC6CED">
        <w:rPr>
          <w:rFonts w:ascii="Times New Roman" w:eastAsia="Times New Roman" w:hAnsi="Times New Roman"/>
          <w:szCs w:val="20"/>
        </w:rPr>
        <w:t xml:space="preserve">Impedimento de licitar e contratar com o Município de Abadia de Goiás pelo prazo de até 05 (cinco) anos, da licitante que não celebrar o contrato, e da </w:t>
      </w:r>
      <w:r w:rsidRPr="00DC6CED">
        <w:rPr>
          <w:rFonts w:ascii="Times New Roman" w:eastAsia="Times New Roman" w:hAnsi="Times New Roman"/>
          <w:b/>
          <w:bCs/>
          <w:szCs w:val="20"/>
        </w:rPr>
        <w:t xml:space="preserve">CONTRATADA </w:t>
      </w:r>
      <w:r w:rsidRPr="00DC6CED">
        <w:rPr>
          <w:rFonts w:ascii="Times New Roman" w:eastAsia="Times New Roman" w:hAnsi="Times New Roman"/>
          <w:szCs w:val="20"/>
        </w:rPr>
        <w:t>que deixar de entregar ou apresentar documentação falsa exigida para o certame, ensejar o retardamento da execução de seu objeto, não mantiver a proposta, falhar ou fraudar na execução do Contrato.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lastRenderedPageBreak/>
        <w:t xml:space="preserve">16.2 – </w:t>
      </w:r>
      <w:r w:rsidRPr="00DC6CED">
        <w:rPr>
          <w:rFonts w:ascii="Times New Roman" w:eastAsia="Times New Roman" w:hAnsi="Times New Roman"/>
          <w:szCs w:val="20"/>
        </w:rPr>
        <w:t xml:space="preserve">Além das penalidades citadas, a </w:t>
      </w:r>
      <w:r w:rsidRPr="00DC6CED">
        <w:rPr>
          <w:rFonts w:ascii="Times New Roman" w:eastAsia="Times New Roman" w:hAnsi="Times New Roman"/>
          <w:b/>
          <w:szCs w:val="20"/>
        </w:rPr>
        <w:t>CONTRATADA</w:t>
      </w:r>
      <w:r w:rsidRPr="00DC6CED">
        <w:rPr>
          <w:rFonts w:ascii="Times New Roman" w:eastAsia="Times New Roman" w:hAnsi="Times New Roman"/>
          <w:szCs w:val="20"/>
        </w:rPr>
        <w:t xml:space="preserve"> ficará sujeita, ainda, no que couber, às demais penalidades referidas no Capítulo IV da Lei Federal nº 8.666/93 durante o prazo de execução contratual.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16.3 – </w:t>
      </w:r>
      <w:r w:rsidRPr="00DC6CED">
        <w:rPr>
          <w:rFonts w:ascii="Times New Roman" w:eastAsia="Times New Roman" w:hAnsi="Times New Roman"/>
          <w:szCs w:val="20"/>
        </w:rPr>
        <w:t>As multas estabelecidas podem ser aplicadas isolada ou cumulativamente, ficando o seu total limitado a 10% (dez por cento) do valor contratado, sem prejuízo de perdas e danos cabíveis.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 xml:space="preserve">16.4 – </w:t>
      </w:r>
      <w:r w:rsidRPr="00DC6CED">
        <w:rPr>
          <w:rFonts w:ascii="Times New Roman" w:eastAsia="Times New Roman" w:hAnsi="Times New Roman"/>
          <w:szCs w:val="20"/>
        </w:rPr>
        <w:t>Poder-se-á descontar dos pagamentos porventura devidos à CONTRATADA as importâncias alusivas a multas, ou efetuar sua cobrança mediante inscrição em dívida ativa do Município, ou por qualquer outra forma prevista em lei.</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r w:rsidRPr="00DC6CED">
        <w:rPr>
          <w:rFonts w:ascii="Times New Roman" w:eastAsia="Times New Roman" w:hAnsi="Times New Roman"/>
          <w:b/>
          <w:bCs/>
          <w:szCs w:val="20"/>
        </w:rPr>
        <w:t>16.5 – Nas hipóteses de apresentação de documentação inverossímil, cometimento de fraude ou comportamento de modo inidôneo, a licitante poderá sofrer, além dos procedimentos cabíveis de atribuição desta instituição e do previsto no art. 7º da Lei 10.520/02, quaisquer das sanções adiante previstas, que poderão ser aplicadas cumulativamente:</w:t>
      </w:r>
    </w:p>
    <w:p w:rsidR="0008263A" w:rsidRPr="00DC6CED" w:rsidRDefault="0008263A" w:rsidP="0008263A">
      <w:pPr>
        <w:autoSpaceDE w:val="0"/>
        <w:autoSpaceDN w:val="0"/>
        <w:adjustRightInd w:val="0"/>
        <w:spacing w:after="0" w:line="240" w:lineRule="auto"/>
        <w:ind w:firstLine="993"/>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16.5.1 – </w:t>
      </w:r>
      <w:r w:rsidRPr="00DC6CED">
        <w:rPr>
          <w:rFonts w:ascii="Times New Roman" w:eastAsia="Times New Roman" w:hAnsi="Times New Roman"/>
          <w:szCs w:val="20"/>
        </w:rPr>
        <w:t>Desclassificação ou inabilitação caso o procedimento se encontre em fase de julgamento;</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16.5.2 – </w:t>
      </w:r>
      <w:r w:rsidRPr="00DC6CED">
        <w:rPr>
          <w:rFonts w:ascii="Times New Roman" w:eastAsia="Times New Roman" w:hAnsi="Times New Roman"/>
          <w:szCs w:val="20"/>
        </w:rPr>
        <w:t>Rescisão contratual.</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16.6 – </w:t>
      </w:r>
      <w:r w:rsidRPr="00DC6CED">
        <w:rPr>
          <w:rFonts w:ascii="Times New Roman" w:eastAsia="Times New Roman" w:hAnsi="Times New Roman"/>
          <w:bCs/>
          <w:szCs w:val="20"/>
        </w:rPr>
        <w:t>A</w:t>
      </w:r>
      <w:r w:rsidRPr="00DC6CED">
        <w:rPr>
          <w:rFonts w:ascii="Times New Roman" w:eastAsia="Times New Roman" w:hAnsi="Times New Roman"/>
          <w:szCs w:val="20"/>
        </w:rPr>
        <w:t xml:space="preserve">s penalidades aqui previstas têm caráter de sanção administrativa, consequentemente, a sua aplicação não exime o </w:t>
      </w:r>
      <w:r>
        <w:rPr>
          <w:rFonts w:ascii="Times New Roman" w:eastAsia="Times New Roman" w:hAnsi="Times New Roman"/>
          <w:szCs w:val="20"/>
        </w:rPr>
        <w:t>prestador de serviços</w:t>
      </w:r>
      <w:r w:rsidRPr="00DC6CED">
        <w:rPr>
          <w:rFonts w:ascii="Times New Roman" w:eastAsia="Times New Roman" w:hAnsi="Times New Roman"/>
          <w:szCs w:val="20"/>
        </w:rPr>
        <w:t xml:space="preserve"> da reparação de eventuais perdas e danos que seus atos venham acarretar ao Município de Abadia de Goiás.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r w:rsidRPr="00DC6CED">
        <w:rPr>
          <w:rFonts w:ascii="Times New Roman" w:eastAsia="Times New Roman" w:hAnsi="Times New Roman"/>
          <w:b/>
          <w:bCs/>
          <w:szCs w:val="20"/>
        </w:rPr>
        <w:t xml:space="preserve">16.7 – </w:t>
      </w:r>
      <w:r w:rsidRPr="00DC6CED">
        <w:rPr>
          <w:rFonts w:ascii="Times New Roman" w:eastAsia="Times New Roman" w:hAnsi="Times New Roman"/>
          <w:bCs/>
          <w:szCs w:val="20"/>
        </w:rPr>
        <w:t>A</w:t>
      </w:r>
      <w:r w:rsidRPr="00DC6CED">
        <w:rPr>
          <w:rFonts w:ascii="Times New Roman" w:eastAsia="Times New Roman" w:hAnsi="Times New Roman"/>
          <w:szCs w:val="20"/>
        </w:rPr>
        <w:t xml:space="preserve"> aplicação de uma penalidade não exclui a das demais, quando cabíveis.</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Cs w:val="20"/>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r w:rsidRPr="00DC6CED">
        <w:rPr>
          <w:rFonts w:ascii="Times New Roman" w:eastAsia="Times New Roman" w:hAnsi="Times New Roman"/>
          <w:b/>
          <w:szCs w:val="20"/>
          <w:lang w:eastAsia="ar-SA"/>
        </w:rPr>
        <w:t>17. DO PRAZO DE VALIDADE DO REGISTRO DE PREÇOS</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17.1.</w:t>
      </w:r>
      <w:r w:rsidRPr="00DC6CED">
        <w:rPr>
          <w:rFonts w:ascii="Times New Roman" w:eastAsia="Times New Roman" w:hAnsi="Times New Roman"/>
          <w:szCs w:val="20"/>
          <w:lang w:eastAsia="ar-SA"/>
        </w:rPr>
        <w:t xml:space="preserve"> A validade dos preços registrados será de 12 (doze) meses, contado a partir da assinatura da Ata de Registro de Preços.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r w:rsidRPr="00DC6CED">
        <w:rPr>
          <w:rFonts w:ascii="Times New Roman" w:eastAsia="Times New Roman" w:hAnsi="Times New Roman"/>
          <w:b/>
          <w:szCs w:val="20"/>
          <w:lang w:eastAsia="ar-SA"/>
        </w:rPr>
        <w:t>18. DA ATA DE REGISTRO DE PREÇOS</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r w:rsidRPr="00DC6CED">
        <w:rPr>
          <w:rFonts w:ascii="Times New Roman" w:eastAsia="Times New Roman" w:hAnsi="Times New Roman"/>
          <w:b/>
          <w:bCs/>
          <w:szCs w:val="20"/>
          <w:lang w:eastAsia="ar-SA"/>
        </w:rPr>
        <w:t xml:space="preserve">18.1. </w:t>
      </w:r>
      <w:r w:rsidRPr="00DC6CED">
        <w:rPr>
          <w:rFonts w:ascii="Times New Roman" w:eastAsia="Times New Roman" w:hAnsi="Times New Roman"/>
          <w:bCs/>
          <w:szCs w:val="20"/>
          <w:lang w:eastAsia="ar-SA"/>
        </w:rPr>
        <w:t>O modelo de Ata de Registro de Preços, a ser assinada com a(s) empresa(s) vencedora(s) da licitação encontra-se anexa ao processo, fazendo parte integrante do mesmo (</w:t>
      </w:r>
      <w:r w:rsidRPr="00DC6CED">
        <w:rPr>
          <w:rFonts w:ascii="Times New Roman" w:eastAsia="Times New Roman" w:hAnsi="Times New Roman"/>
          <w:b/>
          <w:szCs w:val="20"/>
          <w:lang w:eastAsia="ar-SA"/>
        </w:rPr>
        <w:t>Anexo IX).</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Cs/>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Cs/>
          <w:szCs w:val="20"/>
          <w:lang w:eastAsia="ar-SA"/>
        </w:rPr>
      </w:pPr>
      <w:r w:rsidRPr="00DC6CED">
        <w:rPr>
          <w:rFonts w:ascii="Times New Roman" w:eastAsia="Times New Roman" w:hAnsi="Times New Roman"/>
          <w:b/>
          <w:bCs/>
          <w:szCs w:val="20"/>
          <w:lang w:eastAsia="ar-SA"/>
        </w:rPr>
        <w:t>18.2.</w:t>
      </w:r>
      <w:r w:rsidRPr="00DC6CED">
        <w:rPr>
          <w:rFonts w:ascii="Times New Roman" w:eastAsia="Times New Roman" w:hAnsi="Times New Roman"/>
          <w:bCs/>
          <w:szCs w:val="20"/>
          <w:lang w:eastAsia="ar-SA"/>
        </w:rPr>
        <w:t xml:space="preserve"> Na Ata de Registro de Preços estão definidos os critérios para atualização dos preços registrados e as penalidades em caso de inexecução total ou parcial da mesma ou da ordem de fornecimento (nota de empenho). </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18.3.</w:t>
      </w:r>
      <w:r w:rsidRPr="00DC6CED">
        <w:rPr>
          <w:rFonts w:ascii="Times New Roman" w:eastAsia="Times New Roman" w:hAnsi="Times New Roman"/>
          <w:szCs w:val="20"/>
          <w:lang w:eastAsia="ar-SA"/>
        </w:rPr>
        <w:t xml:space="preserve"> A Ata de Registro de Preços deverá ser assinada pelo representante legal, diretor, sócio da empresa ou procurador devidamente acompanhado, respectivamente, do contrato social ou procuração, e cédula de identidade para ambas as hipóteses. </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18.4.</w:t>
      </w:r>
      <w:r w:rsidRPr="00DC6CED">
        <w:rPr>
          <w:rFonts w:ascii="Times New Roman" w:eastAsia="Times New Roman" w:hAnsi="Times New Roman"/>
          <w:szCs w:val="20"/>
          <w:lang w:eastAsia="ar-SA"/>
        </w:rPr>
        <w:t xml:space="preserve"> O prazo para assinatura da Ata de Registro de Preços </w:t>
      </w:r>
      <w:r w:rsidRPr="00DC6CED">
        <w:rPr>
          <w:rFonts w:ascii="Times New Roman" w:eastAsia="Times New Roman" w:hAnsi="Times New Roman"/>
          <w:b/>
          <w:szCs w:val="20"/>
          <w:lang w:eastAsia="ar-SA"/>
        </w:rPr>
        <w:t>será de 05 (cinco) dias úteis, contados a partir do recebimento da notificação enviada pelo Município</w:t>
      </w:r>
      <w:r w:rsidRPr="00DC6CED">
        <w:rPr>
          <w:rFonts w:ascii="Times New Roman" w:eastAsia="Times New Roman" w:hAnsi="Times New Roman"/>
          <w:szCs w:val="20"/>
          <w:lang w:eastAsia="ar-SA"/>
        </w:rPr>
        <w:t>, podendo ser prorrogado por igual período, desde que solicitado por escrito, durante o seu transcurso e ocorra motivo justificado e aceito pela Administração.   Pela recusa</w:t>
      </w:r>
      <w:r w:rsidRPr="00DC6CED">
        <w:rPr>
          <w:rFonts w:ascii="Times New Roman" w:eastAsia="Times New Roman" w:hAnsi="Times New Roman"/>
          <w:color w:val="000000"/>
          <w:szCs w:val="20"/>
          <w:lang w:eastAsia="ar-SA"/>
        </w:rPr>
        <w:t xml:space="preserve"> em assinar a ATA, </w:t>
      </w:r>
      <w:r w:rsidRPr="00DC6CED">
        <w:rPr>
          <w:rFonts w:ascii="Times New Roman" w:eastAsia="Times New Roman" w:hAnsi="Times New Roman"/>
          <w:szCs w:val="20"/>
          <w:lang w:eastAsia="ar-SA"/>
        </w:rPr>
        <w:t xml:space="preserve">dentro do prazo estabelecido, será imputada a multa de </w:t>
      </w:r>
      <w:r w:rsidRPr="00DC6CED">
        <w:rPr>
          <w:rFonts w:ascii="Times New Roman" w:eastAsia="Times New Roman" w:hAnsi="Times New Roman"/>
          <w:b/>
          <w:szCs w:val="20"/>
          <w:lang w:eastAsia="ar-SA"/>
        </w:rPr>
        <w:t>10%</w:t>
      </w:r>
      <w:r w:rsidRPr="00DC6CED">
        <w:rPr>
          <w:rFonts w:ascii="Times New Roman" w:eastAsia="Times New Roman" w:hAnsi="Times New Roman"/>
          <w:szCs w:val="20"/>
          <w:lang w:eastAsia="ar-SA"/>
        </w:rPr>
        <w:t xml:space="preserve"> (dez por cento) sobre o valor proposto, ao licitante vencedor.</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b/>
          <w:sz w:val="24"/>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r w:rsidRPr="00DC6CED">
        <w:rPr>
          <w:rFonts w:ascii="Times New Roman" w:eastAsia="Times New Roman" w:hAnsi="Times New Roman"/>
          <w:b/>
          <w:szCs w:val="20"/>
          <w:lang w:eastAsia="ar-SA"/>
        </w:rPr>
        <w:t>19. DO CONTROLE DOS PREÇOS REGISTRADOS</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Cs/>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Cs/>
          <w:szCs w:val="20"/>
          <w:lang w:eastAsia="ar-SA"/>
        </w:rPr>
      </w:pPr>
      <w:r w:rsidRPr="00DC6CED">
        <w:rPr>
          <w:rFonts w:ascii="Times New Roman" w:eastAsia="Times New Roman" w:hAnsi="Times New Roman"/>
          <w:b/>
          <w:bCs/>
          <w:szCs w:val="20"/>
          <w:lang w:eastAsia="ar-SA"/>
        </w:rPr>
        <w:lastRenderedPageBreak/>
        <w:t xml:space="preserve">19.1. </w:t>
      </w:r>
      <w:r w:rsidRPr="00DC6CED">
        <w:rPr>
          <w:rFonts w:ascii="Times New Roman" w:eastAsia="Times New Roman" w:hAnsi="Times New Roman"/>
          <w:bCs/>
          <w:szCs w:val="20"/>
          <w:lang w:eastAsia="ar-SA"/>
        </w:rPr>
        <w:t>O Município realizará durante o prazo de vigência da Ata de Registro de Preços, pesquisas periódicas de preços, com a finalidade de obter os valores praticados no mercado para os itens objeto da presente licitação.</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bCs/>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19.2.</w:t>
      </w:r>
      <w:r w:rsidRPr="00DC6CED">
        <w:rPr>
          <w:rFonts w:ascii="Times New Roman" w:eastAsia="Times New Roman" w:hAnsi="Times New Roman"/>
          <w:szCs w:val="20"/>
          <w:lang w:eastAsia="ar-SA"/>
        </w:rPr>
        <w:t xml:space="preserve"> Quando os preços registrados se apresentarem superiores aos praticados pelo mercado (conforme pesquisa realizada), o órgão gerenciador deverá:</w:t>
      </w:r>
    </w:p>
    <w:p w:rsidR="0008263A" w:rsidRPr="00DC6CED" w:rsidRDefault="0008263A" w:rsidP="0008263A">
      <w:pPr>
        <w:suppressAutoHyphens/>
        <w:overflowPunct w:val="0"/>
        <w:autoSpaceDE w:val="0"/>
        <w:autoSpaceDN w:val="0"/>
        <w:adjustRightInd w:val="0"/>
        <w:spacing w:after="0" w:line="240" w:lineRule="auto"/>
        <w:ind w:left="284"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szCs w:val="20"/>
          <w:lang w:eastAsia="ar-SA"/>
        </w:rPr>
        <w:t xml:space="preserve">a) convocar o </w:t>
      </w:r>
      <w:r>
        <w:rPr>
          <w:rFonts w:ascii="Times New Roman" w:eastAsia="Times New Roman" w:hAnsi="Times New Roman"/>
          <w:szCs w:val="20"/>
          <w:lang w:eastAsia="ar-SA"/>
        </w:rPr>
        <w:t>prestador de serviços</w:t>
      </w:r>
      <w:r w:rsidRPr="00DC6CED">
        <w:rPr>
          <w:rFonts w:ascii="Times New Roman" w:eastAsia="Times New Roman" w:hAnsi="Times New Roman"/>
          <w:szCs w:val="20"/>
          <w:lang w:eastAsia="ar-SA"/>
        </w:rPr>
        <w:t>, visando à negociação para redução de preços e sua adequação ao praticado no mercado;</w:t>
      </w:r>
    </w:p>
    <w:p w:rsidR="0008263A" w:rsidRPr="00DC6CED" w:rsidRDefault="0008263A" w:rsidP="0008263A">
      <w:pPr>
        <w:suppressAutoHyphens/>
        <w:overflowPunct w:val="0"/>
        <w:autoSpaceDE w:val="0"/>
        <w:autoSpaceDN w:val="0"/>
        <w:adjustRightInd w:val="0"/>
        <w:spacing w:after="0" w:line="240" w:lineRule="auto"/>
        <w:ind w:left="284"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szCs w:val="20"/>
          <w:lang w:eastAsia="ar-SA"/>
        </w:rPr>
        <w:t xml:space="preserve">b) frustrada a negociação, o </w:t>
      </w:r>
      <w:r>
        <w:rPr>
          <w:rFonts w:ascii="Times New Roman" w:eastAsia="Times New Roman" w:hAnsi="Times New Roman"/>
          <w:szCs w:val="20"/>
          <w:lang w:eastAsia="ar-SA"/>
        </w:rPr>
        <w:t>prestador de serviços</w:t>
      </w:r>
      <w:r w:rsidRPr="00DC6CED">
        <w:rPr>
          <w:rFonts w:ascii="Times New Roman" w:eastAsia="Times New Roman" w:hAnsi="Times New Roman"/>
          <w:szCs w:val="20"/>
          <w:lang w:eastAsia="ar-SA"/>
        </w:rPr>
        <w:t xml:space="preserve"> será liberado do compromisso assumido; e</w:t>
      </w:r>
    </w:p>
    <w:p w:rsidR="0008263A" w:rsidRPr="00DC6CED" w:rsidRDefault="0008263A" w:rsidP="0008263A">
      <w:pPr>
        <w:suppressAutoHyphens/>
        <w:overflowPunct w:val="0"/>
        <w:autoSpaceDE w:val="0"/>
        <w:autoSpaceDN w:val="0"/>
        <w:adjustRightInd w:val="0"/>
        <w:spacing w:after="0" w:line="240" w:lineRule="auto"/>
        <w:ind w:left="284"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szCs w:val="20"/>
          <w:lang w:eastAsia="ar-SA"/>
        </w:rPr>
        <w:t xml:space="preserve">c) convocar os demais </w:t>
      </w:r>
      <w:r>
        <w:rPr>
          <w:rFonts w:ascii="Times New Roman" w:eastAsia="Times New Roman" w:hAnsi="Times New Roman"/>
          <w:szCs w:val="20"/>
          <w:lang w:eastAsia="ar-SA"/>
        </w:rPr>
        <w:t xml:space="preserve">prestador de </w:t>
      </w:r>
      <w:proofErr w:type="spellStart"/>
      <w:r>
        <w:rPr>
          <w:rFonts w:ascii="Times New Roman" w:eastAsia="Times New Roman" w:hAnsi="Times New Roman"/>
          <w:szCs w:val="20"/>
          <w:lang w:eastAsia="ar-SA"/>
        </w:rPr>
        <w:t>serviços</w:t>
      </w:r>
      <w:r w:rsidRPr="00DC6CED">
        <w:rPr>
          <w:rFonts w:ascii="Times New Roman" w:eastAsia="Times New Roman" w:hAnsi="Times New Roman"/>
          <w:szCs w:val="20"/>
          <w:lang w:eastAsia="ar-SA"/>
        </w:rPr>
        <w:t>es</w:t>
      </w:r>
      <w:proofErr w:type="spellEnd"/>
      <w:r w:rsidRPr="00DC6CED">
        <w:rPr>
          <w:rFonts w:ascii="Times New Roman" w:eastAsia="Times New Roman" w:hAnsi="Times New Roman"/>
          <w:szCs w:val="20"/>
          <w:lang w:eastAsia="ar-SA"/>
        </w:rPr>
        <w:t>, visando a igual oportunidade de negociação.</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19.3.</w:t>
      </w:r>
      <w:r w:rsidRPr="00DC6CED">
        <w:rPr>
          <w:rFonts w:ascii="Times New Roman" w:eastAsia="Times New Roman" w:hAnsi="Times New Roman"/>
          <w:szCs w:val="20"/>
          <w:lang w:eastAsia="ar-SA"/>
        </w:rPr>
        <w:t xml:space="preserve"> Não havendo êxito nas negociações, o órgão gerenciador deverá proceder à revogação da Ata de Registro de Preços, adotando as medidas cabíveis para obtenção da contratação mais vantajosa.</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b/>
          <w:bCs/>
          <w:szCs w:val="20"/>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bCs/>
          <w:szCs w:val="20"/>
          <w:lang w:eastAsia="ar-SA"/>
        </w:rPr>
        <w:t>20. DAS DISPOSIÇÕES GERAIS</w:t>
      </w:r>
    </w:p>
    <w:p w:rsidR="0008263A" w:rsidRPr="00DC6CED" w:rsidRDefault="0008263A" w:rsidP="0008263A">
      <w:pPr>
        <w:overflowPunct w:val="0"/>
        <w:autoSpaceDE w:val="0"/>
        <w:autoSpaceDN w:val="0"/>
        <w:adjustRightInd w:val="0"/>
        <w:spacing w:after="0" w:line="240" w:lineRule="auto"/>
        <w:jc w:val="both"/>
        <w:textAlignment w:val="baseline"/>
        <w:rPr>
          <w:rFonts w:ascii="Arial" w:eastAsia="Times New Roman" w:hAnsi="Arial"/>
          <w:sz w:val="24"/>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w:t>
      </w:r>
      <w:r w:rsidRPr="00DC6CED">
        <w:rPr>
          <w:rFonts w:ascii="Times New Roman" w:eastAsia="Times New Roman" w:hAnsi="Times New Roman"/>
          <w:szCs w:val="20"/>
          <w:lang w:eastAsia="ar-SA"/>
        </w:rPr>
        <w:t xml:space="preserve"> Quaisquer informações ou dúvidas de ordem técnica, bem como aquelas decorrentes de interpretação do edital, deverão ser solicitadas por escrito, ao Município de Abadia, Departamento de Licitações e Contratos, sito na Av. Francisco Paiva da Silva, S/N, Jardim Nova Abadia, ou pelo telefone (62) 3503-1105, no horário compreendido entre as 08:00 as 11:00 e 13:00 as 17:00 horas, preferencialmente, com antecedência mínima de 03 (três) dias da data marcada para recebimento dos envelopes. </w:t>
      </w:r>
    </w:p>
    <w:p w:rsidR="0008263A" w:rsidRPr="00DC6CED" w:rsidRDefault="0008263A" w:rsidP="0008263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pt-BR"/>
        </w:rPr>
      </w:pPr>
      <w:r w:rsidRPr="00DC6CED">
        <w:rPr>
          <w:rFonts w:ascii="Times New Roman" w:eastAsia="Times New Roman" w:hAnsi="Times New Roman"/>
          <w:b/>
          <w:szCs w:val="20"/>
          <w:lang w:eastAsia="pt-BR"/>
        </w:rPr>
        <w:t>20.2.</w:t>
      </w:r>
      <w:r w:rsidRPr="00DC6CED">
        <w:rPr>
          <w:rFonts w:ascii="Times New Roman" w:eastAsia="Times New Roman" w:hAnsi="Times New Roman"/>
          <w:szCs w:val="20"/>
          <w:lang w:eastAsia="pt-BR"/>
        </w:rPr>
        <w:t xml:space="preserve"> As normas disciplinadoras da licitação serão sempre interpretadas em favor da ampliação da disputa entre as interessadas, desde que não comprometam o interesse da Administração, a finalidade e a segurança da contratação.</w:t>
      </w:r>
    </w:p>
    <w:p w:rsidR="0008263A" w:rsidRPr="00DC6CED" w:rsidRDefault="0008263A" w:rsidP="0008263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pt-BR"/>
        </w:rPr>
      </w:pPr>
      <w:r w:rsidRPr="00DC6CED">
        <w:rPr>
          <w:rFonts w:ascii="Times New Roman" w:eastAsia="Times New Roman" w:hAnsi="Times New Roman"/>
          <w:b/>
          <w:szCs w:val="20"/>
          <w:lang w:eastAsia="pt-BR"/>
        </w:rPr>
        <w:t>20.3.</w:t>
      </w:r>
      <w:r w:rsidRPr="00DC6CED">
        <w:rPr>
          <w:rFonts w:ascii="Times New Roman" w:eastAsia="Times New Roman" w:hAnsi="Times New Roman"/>
          <w:szCs w:val="20"/>
          <w:lang w:eastAsia="pt-BR"/>
        </w:rPr>
        <w:t xml:space="preserve"> Uma vez iniciada a sessão, não serão admitidas à licitação participantes retardatárias.</w:t>
      </w:r>
    </w:p>
    <w:p w:rsidR="0008263A" w:rsidRPr="00DC6CED" w:rsidRDefault="0008263A" w:rsidP="0008263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pt-BR"/>
        </w:rPr>
      </w:pPr>
      <w:r w:rsidRPr="00DC6CED">
        <w:rPr>
          <w:rFonts w:ascii="Times New Roman" w:eastAsia="Times New Roman" w:hAnsi="Times New Roman"/>
          <w:b/>
          <w:szCs w:val="20"/>
          <w:lang w:eastAsia="pt-BR"/>
        </w:rPr>
        <w:t>20.4.</w:t>
      </w:r>
      <w:r w:rsidRPr="00DC6CED">
        <w:rPr>
          <w:rFonts w:ascii="Times New Roman" w:eastAsia="Times New Roman" w:hAnsi="Times New Roman"/>
          <w:szCs w:val="20"/>
          <w:lang w:eastAsia="pt-BR"/>
        </w:rPr>
        <w:t xml:space="preserve"> Só terá direito a usar a palavra, rubricar a documentação e as propostas, apresentar reclamações ou recursos e assinar atas, as licitantes ou seus representantes credenciados, o pregoeiro e equipe de apoio.</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20.5.</w:t>
      </w:r>
      <w:r w:rsidRPr="00DC6CED">
        <w:rPr>
          <w:rFonts w:ascii="Times New Roman" w:eastAsia="Times New Roman" w:hAnsi="Times New Roman"/>
          <w:szCs w:val="20"/>
          <w:lang w:eastAsia="ar-SA"/>
        </w:rPr>
        <w:t xml:space="preserve"> Não serão aceitos,</w:t>
      </w:r>
      <w:r w:rsidRPr="00DC6CED">
        <w:rPr>
          <w:rFonts w:ascii="Times New Roman" w:eastAsia="Times New Roman" w:hAnsi="Times New Roman"/>
          <w:b/>
          <w:szCs w:val="20"/>
          <w:lang w:eastAsia="ar-SA"/>
        </w:rPr>
        <w:t xml:space="preserve"> recursos, documentação e propostas </w:t>
      </w:r>
      <w:r w:rsidRPr="00DC6CED">
        <w:rPr>
          <w:rFonts w:ascii="Times New Roman" w:eastAsia="Times New Roman" w:hAnsi="Times New Roman"/>
          <w:szCs w:val="20"/>
          <w:lang w:eastAsia="ar-SA"/>
        </w:rPr>
        <w:t>enviadas por fac-símile ou qualquer outro meio eletrônico de transmissão de dados e/ou apresentados em papel térmico do tipo usado em aparelhos de fac-símile.</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20.6.</w:t>
      </w:r>
      <w:r w:rsidRPr="00DC6CED">
        <w:rPr>
          <w:rFonts w:ascii="Times New Roman" w:eastAsia="Times New Roman" w:hAnsi="Times New Roman"/>
          <w:szCs w:val="20"/>
          <w:lang w:eastAsia="ar-SA"/>
        </w:rPr>
        <w:t xml:space="preserve">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DC6CED">
        <w:rPr>
          <w:rFonts w:ascii="Times New Roman" w:eastAsia="Times New Roman" w:hAnsi="Times New Roman"/>
          <w:szCs w:val="20"/>
          <w:lang w:eastAsia="ar-SA"/>
        </w:rPr>
        <w:t>subseqüente</w:t>
      </w:r>
      <w:proofErr w:type="spellEnd"/>
      <w:r w:rsidRPr="00DC6CED">
        <w:rPr>
          <w:rFonts w:ascii="Times New Roman" w:eastAsia="Times New Roman" w:hAnsi="Times New Roman"/>
          <w:szCs w:val="20"/>
          <w:lang w:eastAsia="ar-SA"/>
        </w:rPr>
        <w:t xml:space="preserve"> ao ora fixado.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 xml:space="preserve">20.7. </w:t>
      </w:r>
      <w:r w:rsidRPr="00DC6CED">
        <w:rPr>
          <w:rFonts w:ascii="Times New Roman" w:eastAsia="Times New Roman" w:hAnsi="Times New Roman"/>
          <w:szCs w:val="20"/>
          <w:lang w:eastAsia="ar-SA"/>
        </w:rPr>
        <w:t xml:space="preserve">Para agilização dos trabalhos, solicita-se que as licitantes façam constar na documentação o seu endereço, e-mail e os números de fax e telefone.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20.8</w:t>
      </w:r>
      <w:r w:rsidRPr="00DC6CED">
        <w:rPr>
          <w:rFonts w:ascii="Times New Roman" w:eastAsia="Times New Roman" w:hAnsi="Times New Roman"/>
          <w:szCs w:val="20"/>
          <w:lang w:eastAsia="ar-SA"/>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20.9.</w:t>
      </w:r>
      <w:r w:rsidRPr="00DC6CED">
        <w:rPr>
          <w:rFonts w:ascii="Times New Roman" w:eastAsia="Times New Roman" w:hAnsi="Times New Roman"/>
          <w:szCs w:val="20"/>
          <w:lang w:eastAsia="ar-SA"/>
        </w:rPr>
        <w:t xml:space="preserve"> Após a apresentação da proposta, não caberá desistência, salvo por motivo justo decorrente de fato superveniente e aceito pelo pregoeiro.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b/>
          <w:szCs w:val="20"/>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20.10.</w:t>
      </w:r>
      <w:r w:rsidRPr="00DC6CED">
        <w:rPr>
          <w:rFonts w:ascii="Times New Roman" w:eastAsia="Times New Roman" w:hAnsi="Times New Roman"/>
          <w:szCs w:val="20"/>
          <w:lang w:eastAsia="ar-SA"/>
        </w:rPr>
        <w:t xml:space="preserve"> A Administração poderá revogar a licitação por razões de interesse público, devendo anulá-la por ilegalidade, em despacho fundamentado, sem a obrigação de indenizar (art. 49 da Lei Federal nº. 8.666-93).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20.11.</w:t>
      </w:r>
      <w:r w:rsidRPr="00DC6CED">
        <w:rPr>
          <w:rFonts w:ascii="Times New Roman" w:eastAsia="Times New Roman" w:hAnsi="Times New Roman"/>
          <w:szCs w:val="20"/>
          <w:lang w:eastAsia="ar-SA"/>
        </w:rPr>
        <w:t xml:space="preserve"> A não utilização do registro de preços será admitida no interesse da Administração e nos casos em que as aquisições se revelarem antieconômicas ou naquelas em que se verificarem irregularidades que possam levar ao cancelamento do registro de preços. </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i/>
          <w:szCs w:val="20"/>
          <w:lang w:eastAsia="ar-SA"/>
        </w:rPr>
      </w:pPr>
      <w:r w:rsidRPr="00DC6CED">
        <w:rPr>
          <w:rFonts w:ascii="Times New Roman" w:eastAsia="Times New Roman" w:hAnsi="Times New Roman"/>
          <w:b/>
          <w:szCs w:val="20"/>
          <w:lang w:eastAsia="ar-SA"/>
        </w:rPr>
        <w:lastRenderedPageBreak/>
        <w:t>20.12.</w:t>
      </w:r>
      <w:r w:rsidRPr="00DC6CED">
        <w:rPr>
          <w:rFonts w:ascii="Times New Roman" w:eastAsia="Times New Roman" w:hAnsi="Times New Roman"/>
          <w:szCs w:val="20"/>
          <w:lang w:eastAsia="pt-BR"/>
        </w:rPr>
        <w:t>As despesas decorrentes da aquisição, objeto desta licitação ocorrerá à conta dos recursos consignados no orçamento do MUNICÍPIO DE ABADIA DE GOIÁS, por programa, projeto, fonte de recursos e elemento de despesa para o exercício seguinte.</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20.13.</w:t>
      </w:r>
      <w:r w:rsidRPr="00DC6CED">
        <w:rPr>
          <w:rFonts w:ascii="Times New Roman" w:eastAsia="Times New Roman" w:hAnsi="Times New Roman"/>
          <w:szCs w:val="20"/>
          <w:lang w:eastAsia="ar-SA"/>
        </w:rPr>
        <w:t xml:space="preserve"> A ata de Registro de Preços poderá sofrer alterações, obedecidas às disposições contidas no artigo 65 da Lei nº. 8.666/93 e alterações.</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20.14.</w:t>
      </w:r>
      <w:r w:rsidRPr="00DC6CED">
        <w:rPr>
          <w:rFonts w:ascii="Times New Roman" w:eastAsia="Times New Roman" w:hAnsi="Times New Roman"/>
          <w:szCs w:val="20"/>
          <w:lang w:eastAsia="ar-SA"/>
        </w:rPr>
        <w:t xml:space="preserve"> Os recursos orçamentários, para fazer frente às futuras aquisições decorrentes da presente licitação, serão alocados quando da emissão das Notas de Empenho. </w:t>
      </w: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p>
    <w:p w:rsidR="0008263A" w:rsidRPr="00DC6CED" w:rsidRDefault="0008263A" w:rsidP="0008263A">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20.15.</w:t>
      </w:r>
      <w:r w:rsidRPr="00DC6CED">
        <w:rPr>
          <w:rFonts w:ascii="Times New Roman" w:eastAsia="Times New Roman" w:hAnsi="Times New Roman"/>
          <w:szCs w:val="20"/>
          <w:lang w:eastAsia="ar-SA"/>
        </w:rPr>
        <w:t xml:space="preserve"> O Edital e a minuta da Ata de Registro de Preços foram aprovados pela Procuradoria Jurídica do Município, nos termos do parágrafo único do artigo 38 da Lei nº. 8.666/93 e alterações. </w:t>
      </w: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b/>
          <w:bCs/>
          <w:szCs w:val="20"/>
          <w:lang w:eastAsia="ar-SA"/>
        </w:rPr>
      </w:pPr>
    </w:p>
    <w:p w:rsidR="0008263A" w:rsidRPr="00DC6CED" w:rsidRDefault="0008263A" w:rsidP="0008263A">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ar-SA"/>
        </w:rPr>
      </w:pPr>
      <w:r w:rsidRPr="00DC6CED">
        <w:rPr>
          <w:rFonts w:ascii="Times New Roman" w:eastAsia="Times New Roman" w:hAnsi="Times New Roman"/>
          <w:b/>
          <w:szCs w:val="20"/>
          <w:lang w:eastAsia="ar-SA"/>
        </w:rPr>
        <w:t>20.16.</w:t>
      </w:r>
      <w:r w:rsidRPr="00DC6CED">
        <w:rPr>
          <w:rFonts w:ascii="Times New Roman" w:eastAsia="Times New Roman" w:hAnsi="Times New Roman"/>
          <w:szCs w:val="20"/>
          <w:lang w:eastAsia="ar-SA"/>
        </w:rPr>
        <w:t xml:space="preserve"> Fica eleito o Foro da Comarca de Guapó, para dirimir quaisquer litígios oriundos da licitação e da ata de registro de preços dela decorrente, com expressa renúncia a outro qualquer, por mais privilegiado que seja. </w:t>
      </w:r>
    </w:p>
    <w:p w:rsidR="0008263A" w:rsidRPr="00DC6CED" w:rsidRDefault="0008263A" w:rsidP="0008263A">
      <w:pPr>
        <w:overflowPunct w:val="0"/>
        <w:autoSpaceDE w:val="0"/>
        <w:autoSpaceDN w:val="0"/>
        <w:adjustRightInd w:val="0"/>
        <w:spacing w:after="0" w:line="240" w:lineRule="auto"/>
        <w:jc w:val="both"/>
        <w:textAlignment w:val="baseline"/>
        <w:rPr>
          <w:rFonts w:ascii="Arial" w:eastAsia="Times New Roman" w:hAnsi="Arial"/>
          <w:b/>
          <w:bCs/>
          <w:sz w:val="24"/>
          <w:lang w:eastAsia="ar-SA"/>
        </w:rPr>
      </w:pPr>
    </w:p>
    <w:p w:rsidR="0008263A" w:rsidRPr="00DC6CED" w:rsidRDefault="0008263A" w:rsidP="0008263A">
      <w:pPr>
        <w:spacing w:after="0" w:line="240" w:lineRule="auto"/>
        <w:ind w:firstLine="708"/>
        <w:jc w:val="both"/>
        <w:rPr>
          <w:rFonts w:ascii="Times New Roman" w:eastAsia="Times New Roman" w:hAnsi="Times New Roman"/>
          <w:szCs w:val="20"/>
          <w:lang w:eastAsia="pt-BR"/>
        </w:rPr>
      </w:pPr>
      <w:r>
        <w:rPr>
          <w:noProof/>
          <w:lang w:eastAsia="pt-BR"/>
        </w:rPr>
        <w:drawing>
          <wp:anchor distT="0" distB="0" distL="114300" distR="114300" simplePos="0" relativeHeight="251660288" behindDoc="0" locked="0" layoutInCell="1" allowOverlap="1" wp14:anchorId="63489AED" wp14:editId="736C4F2F">
            <wp:simplePos x="0" y="0"/>
            <wp:positionH relativeFrom="column">
              <wp:posOffset>2661285</wp:posOffset>
            </wp:positionH>
            <wp:positionV relativeFrom="paragraph">
              <wp:posOffset>134620</wp:posOffset>
            </wp:positionV>
            <wp:extent cx="1028700" cy="518160"/>
            <wp:effectExtent l="19050" t="0" r="0" b="91440"/>
            <wp:wrapNone/>
            <wp:docPr id="1" name="Imagem 1" descr="F:\Assinatua Washing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Assinatua Washington.png"/>
                    <pic:cNvPicPr>
                      <a:picLocks noChangeAspect="1" noChangeArrowheads="1"/>
                    </pic:cNvPicPr>
                  </pic:nvPicPr>
                  <pic:blipFill>
                    <a:blip r:embed="rId8">
                      <a:extLst>
                        <a:ext uri="{28A0092B-C50C-407E-A947-70E740481C1C}">
                          <a14:useLocalDpi xmlns:a14="http://schemas.microsoft.com/office/drawing/2010/main" val="0"/>
                        </a:ext>
                      </a:extLst>
                    </a:blip>
                    <a:srcRect l="14864" t="29611" r="6081" b="41748"/>
                    <a:stretch>
                      <a:fillRect/>
                    </a:stretch>
                  </pic:blipFill>
                  <pic:spPr bwMode="auto">
                    <a:xfrm rot="-610556">
                      <a:off x="0" y="0"/>
                      <a:ext cx="10287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Cs w:val="20"/>
          <w:lang w:eastAsia="pt-BR"/>
        </w:rPr>
        <w:t>Abadia de Goiás,</w:t>
      </w:r>
      <w:r w:rsidR="00930D20">
        <w:rPr>
          <w:rFonts w:ascii="Times New Roman" w:eastAsia="Times New Roman" w:hAnsi="Times New Roman"/>
          <w:szCs w:val="20"/>
          <w:lang w:eastAsia="pt-BR"/>
        </w:rPr>
        <w:t xml:space="preserve"> </w:t>
      </w:r>
      <w:r w:rsidR="00102386">
        <w:rPr>
          <w:rFonts w:ascii="Times New Roman" w:eastAsia="Times New Roman" w:hAnsi="Times New Roman"/>
          <w:szCs w:val="20"/>
          <w:lang w:eastAsia="pt-BR"/>
        </w:rPr>
        <w:t>29</w:t>
      </w:r>
      <w:r w:rsidR="004130F2">
        <w:rPr>
          <w:rFonts w:ascii="Times New Roman" w:eastAsia="Times New Roman" w:hAnsi="Times New Roman"/>
          <w:szCs w:val="20"/>
          <w:lang w:eastAsia="pt-BR"/>
        </w:rPr>
        <w:t xml:space="preserve"> </w:t>
      </w:r>
      <w:r>
        <w:rPr>
          <w:rFonts w:ascii="Times New Roman" w:eastAsia="Times New Roman" w:hAnsi="Times New Roman"/>
          <w:szCs w:val="20"/>
          <w:lang w:eastAsia="pt-BR"/>
        </w:rPr>
        <w:t xml:space="preserve">de </w:t>
      </w:r>
      <w:r w:rsidR="004130F2">
        <w:rPr>
          <w:rFonts w:ascii="Times New Roman" w:eastAsia="Times New Roman" w:hAnsi="Times New Roman"/>
          <w:szCs w:val="20"/>
          <w:lang w:eastAsia="pt-BR"/>
        </w:rPr>
        <w:t xml:space="preserve">junho </w:t>
      </w:r>
      <w:r>
        <w:rPr>
          <w:rFonts w:ascii="Times New Roman" w:eastAsia="Times New Roman" w:hAnsi="Times New Roman"/>
          <w:szCs w:val="20"/>
          <w:lang w:eastAsia="pt-BR"/>
        </w:rPr>
        <w:t>de 2018</w:t>
      </w:r>
      <w:r w:rsidRPr="00DC6CED">
        <w:rPr>
          <w:rFonts w:ascii="Times New Roman" w:eastAsia="Times New Roman" w:hAnsi="Times New Roman"/>
          <w:szCs w:val="20"/>
          <w:lang w:eastAsia="pt-BR"/>
        </w:rPr>
        <w:t>.</w:t>
      </w:r>
    </w:p>
    <w:p w:rsidR="0008263A" w:rsidRPr="00DC6CED" w:rsidRDefault="0008263A" w:rsidP="0008263A">
      <w:pPr>
        <w:spacing w:after="0" w:line="240" w:lineRule="auto"/>
        <w:jc w:val="both"/>
        <w:rPr>
          <w:rFonts w:ascii="Times New Roman" w:eastAsia="Times New Roman" w:hAnsi="Times New Roman"/>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Cs w:val="20"/>
          <w:lang w:eastAsia="pt-BR"/>
        </w:rPr>
      </w:pPr>
    </w:p>
    <w:p w:rsidR="0008263A" w:rsidRPr="00DC6CED" w:rsidRDefault="0008263A" w:rsidP="0008263A">
      <w:pPr>
        <w:tabs>
          <w:tab w:val="center" w:pos="4677"/>
        </w:tabs>
        <w:spacing w:after="0" w:line="240" w:lineRule="auto"/>
        <w:jc w:val="both"/>
        <w:rPr>
          <w:rFonts w:ascii="Times New Roman" w:eastAsia="Times New Roman" w:hAnsi="Times New Roman"/>
          <w:szCs w:val="20"/>
          <w:lang w:eastAsia="pt-BR"/>
        </w:rPr>
      </w:pPr>
    </w:p>
    <w:p w:rsidR="0008263A" w:rsidRPr="00DC6CED" w:rsidRDefault="0008263A" w:rsidP="0008263A">
      <w:pPr>
        <w:spacing w:after="0" w:line="240" w:lineRule="auto"/>
        <w:jc w:val="center"/>
        <w:rPr>
          <w:rFonts w:ascii="Times New Roman" w:eastAsia="Times New Roman" w:hAnsi="Times New Roman"/>
          <w:b/>
          <w:szCs w:val="20"/>
          <w:lang w:eastAsia="pt-BR"/>
        </w:rPr>
      </w:pPr>
      <w:r w:rsidRPr="00DC6CED">
        <w:rPr>
          <w:rFonts w:ascii="Times New Roman" w:eastAsia="Times New Roman" w:hAnsi="Times New Roman"/>
          <w:b/>
          <w:szCs w:val="20"/>
          <w:lang w:eastAsia="pt-BR"/>
        </w:rPr>
        <w:t>Washington Luiz Garcez Araújo</w:t>
      </w:r>
    </w:p>
    <w:p w:rsidR="0008263A" w:rsidRPr="00DC6CED" w:rsidRDefault="0008263A" w:rsidP="0008263A">
      <w:pPr>
        <w:spacing w:after="0" w:line="240" w:lineRule="auto"/>
        <w:jc w:val="center"/>
        <w:rPr>
          <w:rFonts w:ascii="Times New Roman" w:eastAsia="Times New Roman" w:hAnsi="Times New Roman"/>
          <w:szCs w:val="20"/>
          <w:lang w:eastAsia="pt-BR"/>
        </w:rPr>
      </w:pPr>
      <w:r w:rsidRPr="00DC6CED">
        <w:rPr>
          <w:rFonts w:ascii="Times New Roman" w:eastAsia="Times New Roman" w:hAnsi="Times New Roman"/>
          <w:szCs w:val="20"/>
          <w:lang w:eastAsia="pt-BR"/>
        </w:rPr>
        <w:t>Pregoeiro</w:t>
      </w:r>
    </w:p>
    <w:p w:rsidR="0008263A" w:rsidRPr="00DC6CED" w:rsidRDefault="0008263A" w:rsidP="0008263A">
      <w:pPr>
        <w:spacing w:after="0" w:line="240" w:lineRule="auto"/>
        <w:jc w:val="center"/>
        <w:rPr>
          <w:rFonts w:ascii="Times New Roman" w:eastAsia="Times New Roman" w:hAnsi="Times New Roman"/>
          <w:szCs w:val="20"/>
          <w:lang w:eastAsia="pt-BR"/>
        </w:rPr>
      </w:pPr>
    </w:p>
    <w:p w:rsidR="0008263A" w:rsidRPr="006B51D9" w:rsidRDefault="0008263A" w:rsidP="0008263A">
      <w:pPr>
        <w:spacing w:after="0" w:line="240" w:lineRule="auto"/>
        <w:jc w:val="center"/>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br w:type="page"/>
      </w:r>
      <w:r w:rsidRPr="00DC6CED">
        <w:rPr>
          <w:rFonts w:ascii="Times New Roman" w:eastAsia="Times New Roman" w:hAnsi="Times New Roman"/>
          <w:b/>
          <w:sz w:val="24"/>
          <w:szCs w:val="24"/>
          <w:lang w:eastAsia="pt-BR"/>
        </w:rPr>
        <w:lastRenderedPageBreak/>
        <w:t xml:space="preserve">PREGÃO PRESENCIAL Nº. </w:t>
      </w:r>
      <w:r w:rsidR="000774E0">
        <w:rPr>
          <w:rFonts w:ascii="Times New Roman" w:eastAsia="Times New Roman" w:hAnsi="Times New Roman"/>
          <w:b/>
          <w:sz w:val="24"/>
          <w:szCs w:val="24"/>
          <w:lang w:eastAsia="pt-BR"/>
        </w:rPr>
        <w:t>029/2018</w:t>
      </w:r>
    </w:p>
    <w:p w:rsidR="0008263A" w:rsidRPr="00DC6CED" w:rsidRDefault="0008263A" w:rsidP="0008263A">
      <w:pPr>
        <w:spacing w:after="0" w:line="240" w:lineRule="auto"/>
        <w:jc w:val="center"/>
        <w:rPr>
          <w:rFonts w:ascii="Times New Roman" w:eastAsia="Times New Roman" w:hAnsi="Times New Roman"/>
          <w:b/>
          <w:sz w:val="24"/>
          <w:szCs w:val="24"/>
          <w:lang w:eastAsia="pt-BR"/>
        </w:rPr>
      </w:pPr>
      <w:r w:rsidRPr="00DC6CED">
        <w:rPr>
          <w:rFonts w:ascii="Times New Roman" w:eastAsia="Times New Roman" w:hAnsi="Times New Roman"/>
          <w:b/>
          <w:sz w:val="24"/>
          <w:szCs w:val="24"/>
          <w:lang w:eastAsia="pt-BR"/>
        </w:rPr>
        <w:t>A N E X O I</w:t>
      </w:r>
    </w:p>
    <w:p w:rsidR="0008263A" w:rsidRPr="00DC6CED" w:rsidRDefault="0008263A" w:rsidP="0008263A">
      <w:pPr>
        <w:spacing w:after="0" w:line="240" w:lineRule="auto"/>
        <w:jc w:val="center"/>
        <w:rPr>
          <w:rFonts w:ascii="Times New Roman" w:eastAsia="Times New Roman" w:hAnsi="Times New Roman"/>
          <w:sz w:val="24"/>
          <w:szCs w:val="24"/>
          <w:lang w:eastAsia="pt-BR"/>
        </w:rPr>
      </w:pPr>
    </w:p>
    <w:p w:rsidR="0008263A" w:rsidRPr="00DC6CED" w:rsidRDefault="0008263A" w:rsidP="0008263A">
      <w:pPr>
        <w:spacing w:after="0" w:line="240" w:lineRule="auto"/>
        <w:ind w:right="-54"/>
        <w:jc w:val="center"/>
        <w:rPr>
          <w:rFonts w:ascii="Times New Roman" w:eastAsia="Times New Roman" w:hAnsi="Times New Roman"/>
          <w:sz w:val="25"/>
          <w:szCs w:val="25"/>
          <w:lang w:eastAsia="pt-BR"/>
        </w:rPr>
      </w:pPr>
      <w:r w:rsidRPr="00DC6CED">
        <w:rPr>
          <w:rFonts w:ascii="Times New Roman" w:eastAsia="Times New Roman" w:hAnsi="Times New Roman"/>
          <w:b/>
          <w:sz w:val="25"/>
          <w:szCs w:val="25"/>
          <w:u w:val="single"/>
          <w:lang w:eastAsia="pt-BR"/>
        </w:rPr>
        <w:t>TERMO DE REFERÊNCIA</w:t>
      </w:r>
    </w:p>
    <w:p w:rsidR="0008263A" w:rsidRPr="00DC6CED" w:rsidRDefault="0008263A" w:rsidP="0008263A">
      <w:pPr>
        <w:spacing w:after="0" w:line="240" w:lineRule="auto"/>
        <w:ind w:right="-54"/>
        <w:jc w:val="center"/>
        <w:rPr>
          <w:rFonts w:ascii="Times New Roman" w:eastAsia="Times New Roman" w:hAnsi="Times New Roman"/>
          <w:sz w:val="21"/>
          <w:szCs w:val="21"/>
          <w:lang w:eastAsia="pt-BR"/>
        </w:rPr>
      </w:pPr>
    </w:p>
    <w:p w:rsidR="0008263A" w:rsidRPr="00DC6CED" w:rsidRDefault="0008263A" w:rsidP="0008263A">
      <w:pPr>
        <w:spacing w:after="0" w:line="240" w:lineRule="auto"/>
        <w:ind w:right="-54"/>
        <w:rPr>
          <w:rFonts w:ascii="Times New Roman" w:eastAsia="Times New Roman" w:hAnsi="Times New Roman"/>
          <w:b/>
          <w:sz w:val="21"/>
          <w:szCs w:val="21"/>
          <w:lang w:eastAsia="pt-BR"/>
        </w:rPr>
      </w:pPr>
      <w:r w:rsidRPr="00DC6CED">
        <w:rPr>
          <w:rFonts w:ascii="Times New Roman" w:eastAsia="Times New Roman" w:hAnsi="Times New Roman"/>
          <w:b/>
          <w:sz w:val="21"/>
          <w:szCs w:val="21"/>
          <w:lang w:eastAsia="pt-BR"/>
        </w:rPr>
        <w:t>1 – OBJETO</w:t>
      </w:r>
    </w:p>
    <w:p w:rsidR="0008263A" w:rsidRPr="00142DF1" w:rsidRDefault="0008263A" w:rsidP="0008263A">
      <w:pPr>
        <w:spacing w:after="0" w:line="240" w:lineRule="auto"/>
        <w:ind w:right="-54"/>
        <w:rPr>
          <w:rFonts w:ascii="Times New Roman" w:eastAsia="Times New Roman" w:hAnsi="Times New Roman"/>
          <w:b/>
          <w:sz w:val="21"/>
          <w:szCs w:val="21"/>
          <w:lang w:eastAsia="pt-BR"/>
        </w:rPr>
      </w:pPr>
    </w:p>
    <w:p w:rsidR="0008263A" w:rsidRPr="00FB1DE3" w:rsidRDefault="0008263A" w:rsidP="0008263A">
      <w:pPr>
        <w:spacing w:after="0" w:line="240" w:lineRule="auto"/>
        <w:jc w:val="both"/>
        <w:rPr>
          <w:rFonts w:ascii="Times New Roman" w:eastAsia="Times New Roman" w:hAnsi="Times New Roman"/>
          <w:sz w:val="24"/>
          <w:szCs w:val="24"/>
          <w:lang w:eastAsia="pt-BR"/>
        </w:rPr>
      </w:pPr>
      <w:r w:rsidRPr="00142DF1">
        <w:rPr>
          <w:rFonts w:ascii="Times New Roman" w:eastAsia="Times New Roman" w:hAnsi="Times New Roman"/>
          <w:sz w:val="21"/>
          <w:szCs w:val="21"/>
          <w:lang w:eastAsia="pt-BR"/>
        </w:rPr>
        <w:t xml:space="preserve">1.1 - </w:t>
      </w:r>
      <w:r w:rsidRPr="005B70D9">
        <w:rPr>
          <w:rFonts w:ascii="Times New Roman" w:eastAsia="Times New Roman" w:hAnsi="Times New Roman"/>
          <w:sz w:val="21"/>
          <w:szCs w:val="21"/>
          <w:lang w:eastAsia="pt-BR"/>
        </w:rPr>
        <w:t xml:space="preserve">Constitui </w:t>
      </w:r>
      <w:r w:rsidRPr="00810DD5">
        <w:rPr>
          <w:rFonts w:ascii="Times New Roman" w:eastAsia="Times New Roman" w:hAnsi="Times New Roman"/>
          <w:sz w:val="24"/>
          <w:szCs w:val="24"/>
          <w:lang w:eastAsia="pt-BR"/>
        </w:rPr>
        <w:t xml:space="preserve">objeto </w:t>
      </w:r>
      <w:r w:rsidRPr="00FB1DE3">
        <w:rPr>
          <w:rFonts w:ascii="Times New Roman" w:eastAsia="Times New Roman" w:hAnsi="Times New Roman"/>
          <w:sz w:val="24"/>
          <w:szCs w:val="24"/>
          <w:lang w:eastAsia="pt-BR"/>
        </w:rPr>
        <w:t xml:space="preserve">deste Termo de Referência a </w:t>
      </w:r>
      <w:r w:rsidR="00810DD5" w:rsidRPr="00810DD5">
        <w:rPr>
          <w:rFonts w:ascii="Times New Roman" w:eastAsia="Times New Roman" w:hAnsi="Times New Roman"/>
          <w:sz w:val="24"/>
          <w:szCs w:val="24"/>
          <w:lang w:eastAsia="pt-BR"/>
        </w:rPr>
        <w:t>contratação de empresa para a prestação de serviço de coleta, transporte e incineração de resíduos especiais, com emissão de Certificado de Destinação Final de Resíduos para a Secretaria Municipal de Saúde</w:t>
      </w:r>
      <w:r w:rsidRPr="00FB1DE3">
        <w:rPr>
          <w:rFonts w:ascii="Times New Roman" w:eastAsia="Times New Roman" w:hAnsi="Times New Roman"/>
          <w:sz w:val="24"/>
          <w:szCs w:val="24"/>
          <w:lang w:eastAsia="pt-BR"/>
        </w:rPr>
        <w:t>, d</w:t>
      </w:r>
      <w:r w:rsidR="004130F2" w:rsidRPr="00FB1DE3">
        <w:rPr>
          <w:rFonts w:ascii="Times New Roman" w:eastAsia="Times New Roman" w:hAnsi="Times New Roman"/>
          <w:sz w:val="24"/>
          <w:szCs w:val="24"/>
          <w:lang w:eastAsia="pt-BR"/>
        </w:rPr>
        <w:t xml:space="preserve">e acordo com as especificações </w:t>
      </w:r>
      <w:r w:rsidRPr="00FB1DE3">
        <w:rPr>
          <w:rFonts w:ascii="Times New Roman" w:eastAsia="Times New Roman" w:hAnsi="Times New Roman"/>
          <w:sz w:val="24"/>
          <w:szCs w:val="24"/>
          <w:lang w:eastAsia="pt-BR"/>
        </w:rPr>
        <w:t>abaixo apresentadas.</w:t>
      </w:r>
    </w:p>
    <w:p w:rsidR="0008263A" w:rsidRPr="00810DD5" w:rsidRDefault="0008263A" w:rsidP="0008263A">
      <w:pPr>
        <w:spacing w:after="0" w:line="240" w:lineRule="auto"/>
        <w:ind w:right="-54"/>
        <w:jc w:val="both"/>
        <w:rPr>
          <w:rFonts w:ascii="Times New Roman" w:eastAsia="Times New Roman" w:hAnsi="Times New Roman"/>
          <w:sz w:val="24"/>
          <w:szCs w:val="24"/>
          <w:lang w:eastAsia="pt-BR"/>
        </w:rPr>
      </w:pPr>
    </w:p>
    <w:p w:rsidR="0008263A" w:rsidRPr="00DC6CED" w:rsidRDefault="0093404C" w:rsidP="0008263A">
      <w:pPr>
        <w:spacing w:after="0" w:line="240" w:lineRule="auto"/>
        <w:ind w:right="-54"/>
        <w:rPr>
          <w:rFonts w:ascii="Times New Roman" w:eastAsia="Times New Roman" w:hAnsi="Times New Roman"/>
          <w:b/>
          <w:sz w:val="21"/>
          <w:szCs w:val="21"/>
          <w:lang w:eastAsia="pt-BR"/>
        </w:rPr>
      </w:pPr>
      <w:r>
        <w:rPr>
          <w:rFonts w:ascii="Times New Roman" w:eastAsia="Times New Roman" w:hAnsi="Times New Roman"/>
          <w:b/>
          <w:sz w:val="21"/>
          <w:szCs w:val="21"/>
          <w:lang w:eastAsia="pt-BR"/>
        </w:rPr>
        <w:t>2 – ITEN, QUANTITATIVO</w:t>
      </w:r>
      <w:r w:rsidR="0008263A" w:rsidRPr="00DC6CED">
        <w:rPr>
          <w:rFonts w:ascii="Times New Roman" w:eastAsia="Times New Roman" w:hAnsi="Times New Roman"/>
          <w:b/>
          <w:sz w:val="21"/>
          <w:szCs w:val="21"/>
          <w:lang w:eastAsia="pt-BR"/>
        </w:rPr>
        <w:t xml:space="preserve"> E ESTIMATIVA</w:t>
      </w:r>
    </w:p>
    <w:tbl>
      <w:tblPr>
        <w:tblpPr w:leftFromText="141" w:rightFromText="141" w:vertAnchor="text" w:horzAnchor="margin" w:tblpX="108" w:tblpY="28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409"/>
        <w:gridCol w:w="1318"/>
        <w:gridCol w:w="3159"/>
        <w:gridCol w:w="1543"/>
        <w:gridCol w:w="1710"/>
      </w:tblGrid>
      <w:tr w:rsidR="00582075" w:rsidRPr="002F32F9" w:rsidTr="00582075">
        <w:tc>
          <w:tcPr>
            <w:tcW w:w="642" w:type="dxa"/>
            <w:shd w:val="clear" w:color="auto" w:fill="auto"/>
          </w:tcPr>
          <w:p w:rsidR="00582075" w:rsidRPr="00416CEF" w:rsidRDefault="00582075" w:rsidP="00810DD5">
            <w:pPr>
              <w:jc w:val="center"/>
              <w:rPr>
                <w:rFonts w:ascii="Times New Roman" w:hAnsi="Times New Roman"/>
                <w:b/>
                <w:sz w:val="21"/>
                <w:szCs w:val="21"/>
              </w:rPr>
            </w:pPr>
            <w:r w:rsidRPr="00416CEF">
              <w:rPr>
                <w:rFonts w:ascii="Times New Roman" w:hAnsi="Times New Roman"/>
                <w:b/>
                <w:sz w:val="21"/>
                <w:szCs w:val="21"/>
              </w:rPr>
              <w:t>Item</w:t>
            </w:r>
          </w:p>
        </w:tc>
        <w:tc>
          <w:tcPr>
            <w:tcW w:w="1409" w:type="dxa"/>
            <w:shd w:val="clear" w:color="auto" w:fill="auto"/>
          </w:tcPr>
          <w:p w:rsidR="00582075" w:rsidRPr="00416CEF" w:rsidRDefault="00582075" w:rsidP="00810DD5">
            <w:pPr>
              <w:jc w:val="center"/>
              <w:rPr>
                <w:rFonts w:ascii="Times New Roman" w:hAnsi="Times New Roman"/>
                <w:b/>
                <w:sz w:val="21"/>
                <w:szCs w:val="21"/>
              </w:rPr>
            </w:pPr>
            <w:proofErr w:type="spellStart"/>
            <w:r w:rsidRPr="00416CEF">
              <w:rPr>
                <w:rFonts w:ascii="Times New Roman" w:hAnsi="Times New Roman"/>
                <w:b/>
                <w:sz w:val="21"/>
                <w:szCs w:val="21"/>
              </w:rPr>
              <w:t>Qtde</w:t>
            </w:r>
            <w:proofErr w:type="spellEnd"/>
            <w:r w:rsidRPr="00416CEF">
              <w:rPr>
                <w:rFonts w:ascii="Times New Roman" w:hAnsi="Times New Roman"/>
                <w:b/>
                <w:sz w:val="21"/>
                <w:szCs w:val="21"/>
              </w:rPr>
              <w:t>/mês</w:t>
            </w:r>
          </w:p>
        </w:tc>
        <w:tc>
          <w:tcPr>
            <w:tcW w:w="1318" w:type="dxa"/>
            <w:shd w:val="clear" w:color="auto" w:fill="auto"/>
          </w:tcPr>
          <w:p w:rsidR="00582075" w:rsidRPr="00416CEF" w:rsidRDefault="000774E0" w:rsidP="00810DD5">
            <w:pPr>
              <w:jc w:val="center"/>
              <w:rPr>
                <w:rFonts w:ascii="Times New Roman" w:hAnsi="Times New Roman"/>
                <w:b/>
                <w:sz w:val="21"/>
                <w:szCs w:val="21"/>
              </w:rPr>
            </w:pPr>
            <w:r>
              <w:rPr>
                <w:rFonts w:ascii="Times New Roman" w:hAnsi="Times New Roman"/>
                <w:b/>
                <w:sz w:val="21"/>
                <w:szCs w:val="21"/>
              </w:rPr>
              <w:t>QUANT. KG</w:t>
            </w:r>
          </w:p>
        </w:tc>
        <w:tc>
          <w:tcPr>
            <w:tcW w:w="3159" w:type="dxa"/>
            <w:shd w:val="clear" w:color="auto" w:fill="auto"/>
          </w:tcPr>
          <w:p w:rsidR="00582075" w:rsidRPr="00416CEF" w:rsidRDefault="00582075" w:rsidP="00810DD5">
            <w:pPr>
              <w:jc w:val="center"/>
              <w:rPr>
                <w:rFonts w:ascii="Times New Roman" w:hAnsi="Times New Roman"/>
                <w:b/>
                <w:sz w:val="21"/>
                <w:szCs w:val="21"/>
              </w:rPr>
            </w:pPr>
            <w:r w:rsidRPr="00416CEF">
              <w:rPr>
                <w:rFonts w:ascii="Times New Roman" w:hAnsi="Times New Roman"/>
                <w:b/>
                <w:sz w:val="21"/>
                <w:szCs w:val="21"/>
              </w:rPr>
              <w:t>Descrição</w:t>
            </w:r>
          </w:p>
        </w:tc>
        <w:tc>
          <w:tcPr>
            <w:tcW w:w="1543" w:type="dxa"/>
            <w:shd w:val="clear" w:color="auto" w:fill="auto"/>
          </w:tcPr>
          <w:p w:rsidR="00582075" w:rsidRPr="00416CEF" w:rsidRDefault="00582075" w:rsidP="00810DD5">
            <w:pPr>
              <w:jc w:val="center"/>
              <w:rPr>
                <w:rFonts w:ascii="Times New Roman" w:hAnsi="Times New Roman"/>
                <w:b/>
                <w:sz w:val="21"/>
                <w:szCs w:val="21"/>
              </w:rPr>
            </w:pPr>
            <w:r w:rsidRPr="00416CEF">
              <w:rPr>
                <w:rFonts w:ascii="Times New Roman" w:hAnsi="Times New Roman"/>
                <w:b/>
                <w:sz w:val="21"/>
                <w:szCs w:val="21"/>
              </w:rPr>
              <w:t xml:space="preserve">Valor </w:t>
            </w:r>
            <w:r w:rsidR="000774E0">
              <w:rPr>
                <w:rFonts w:ascii="Times New Roman" w:hAnsi="Times New Roman"/>
                <w:b/>
                <w:sz w:val="21"/>
                <w:szCs w:val="21"/>
              </w:rPr>
              <w:t>KG</w:t>
            </w:r>
          </w:p>
        </w:tc>
        <w:tc>
          <w:tcPr>
            <w:tcW w:w="1710" w:type="dxa"/>
            <w:shd w:val="clear" w:color="auto" w:fill="auto"/>
          </w:tcPr>
          <w:p w:rsidR="00582075" w:rsidRPr="00416CEF" w:rsidRDefault="00582075" w:rsidP="00810DD5">
            <w:pPr>
              <w:jc w:val="center"/>
              <w:rPr>
                <w:rFonts w:ascii="Times New Roman" w:hAnsi="Times New Roman"/>
                <w:b/>
                <w:sz w:val="21"/>
                <w:szCs w:val="21"/>
              </w:rPr>
            </w:pPr>
            <w:r w:rsidRPr="00416CEF">
              <w:rPr>
                <w:rFonts w:ascii="Times New Roman" w:hAnsi="Times New Roman"/>
                <w:b/>
                <w:sz w:val="21"/>
                <w:szCs w:val="21"/>
              </w:rPr>
              <w:t>Valor Total</w:t>
            </w:r>
          </w:p>
        </w:tc>
      </w:tr>
      <w:tr w:rsidR="00582075" w:rsidRPr="002F32F9" w:rsidTr="00582075">
        <w:tc>
          <w:tcPr>
            <w:tcW w:w="642" w:type="dxa"/>
            <w:shd w:val="clear" w:color="auto" w:fill="auto"/>
          </w:tcPr>
          <w:p w:rsidR="00582075" w:rsidRPr="00416CEF" w:rsidRDefault="00582075" w:rsidP="00810DD5">
            <w:pPr>
              <w:jc w:val="center"/>
              <w:rPr>
                <w:rFonts w:ascii="Times New Roman" w:hAnsi="Times New Roman"/>
                <w:sz w:val="21"/>
                <w:szCs w:val="21"/>
              </w:rPr>
            </w:pPr>
          </w:p>
          <w:p w:rsidR="00582075" w:rsidRPr="00416CEF" w:rsidRDefault="00582075" w:rsidP="00810DD5">
            <w:pPr>
              <w:jc w:val="center"/>
              <w:rPr>
                <w:rFonts w:ascii="Times New Roman" w:hAnsi="Times New Roman"/>
                <w:sz w:val="21"/>
                <w:szCs w:val="21"/>
              </w:rPr>
            </w:pPr>
            <w:r w:rsidRPr="00416CEF">
              <w:rPr>
                <w:rFonts w:ascii="Times New Roman" w:hAnsi="Times New Roman"/>
                <w:sz w:val="21"/>
                <w:szCs w:val="21"/>
              </w:rPr>
              <w:t>01</w:t>
            </w:r>
          </w:p>
        </w:tc>
        <w:tc>
          <w:tcPr>
            <w:tcW w:w="1409" w:type="dxa"/>
            <w:shd w:val="clear" w:color="auto" w:fill="auto"/>
          </w:tcPr>
          <w:p w:rsidR="00582075" w:rsidRPr="00416CEF" w:rsidRDefault="00582075" w:rsidP="00810DD5">
            <w:pPr>
              <w:jc w:val="center"/>
              <w:rPr>
                <w:rFonts w:ascii="Times New Roman" w:hAnsi="Times New Roman"/>
                <w:sz w:val="21"/>
                <w:szCs w:val="21"/>
              </w:rPr>
            </w:pPr>
          </w:p>
          <w:p w:rsidR="00582075" w:rsidRPr="00416CEF" w:rsidRDefault="00582075" w:rsidP="00810DD5">
            <w:pPr>
              <w:jc w:val="center"/>
              <w:rPr>
                <w:rFonts w:ascii="Times New Roman" w:hAnsi="Times New Roman"/>
                <w:sz w:val="21"/>
                <w:szCs w:val="21"/>
              </w:rPr>
            </w:pPr>
            <w:r w:rsidRPr="00416CEF">
              <w:rPr>
                <w:rFonts w:ascii="Times New Roman" w:hAnsi="Times New Roman"/>
                <w:sz w:val="21"/>
                <w:szCs w:val="21"/>
              </w:rPr>
              <w:t>12</w:t>
            </w:r>
          </w:p>
        </w:tc>
        <w:tc>
          <w:tcPr>
            <w:tcW w:w="1318" w:type="dxa"/>
            <w:shd w:val="clear" w:color="auto" w:fill="auto"/>
          </w:tcPr>
          <w:p w:rsidR="00582075" w:rsidRPr="00416CEF" w:rsidRDefault="00582075" w:rsidP="00810DD5">
            <w:pPr>
              <w:jc w:val="center"/>
              <w:rPr>
                <w:rFonts w:ascii="Times New Roman" w:hAnsi="Times New Roman"/>
                <w:sz w:val="21"/>
                <w:szCs w:val="21"/>
              </w:rPr>
            </w:pPr>
          </w:p>
          <w:p w:rsidR="00582075" w:rsidRPr="00416CEF" w:rsidRDefault="000774E0" w:rsidP="00810DD5">
            <w:pPr>
              <w:jc w:val="center"/>
              <w:rPr>
                <w:rFonts w:ascii="Times New Roman" w:hAnsi="Times New Roman"/>
                <w:sz w:val="21"/>
                <w:szCs w:val="21"/>
              </w:rPr>
            </w:pPr>
            <w:r>
              <w:rPr>
                <w:rFonts w:ascii="Times New Roman" w:hAnsi="Times New Roman"/>
                <w:sz w:val="21"/>
                <w:szCs w:val="21"/>
              </w:rPr>
              <w:t>200KG</w:t>
            </w:r>
          </w:p>
        </w:tc>
        <w:tc>
          <w:tcPr>
            <w:tcW w:w="3159" w:type="dxa"/>
            <w:shd w:val="clear" w:color="auto" w:fill="auto"/>
          </w:tcPr>
          <w:p w:rsidR="00582075" w:rsidRPr="00416CEF" w:rsidRDefault="00582075" w:rsidP="00810DD5">
            <w:pPr>
              <w:jc w:val="both"/>
              <w:rPr>
                <w:rFonts w:ascii="Times New Roman" w:hAnsi="Times New Roman"/>
                <w:sz w:val="21"/>
                <w:szCs w:val="21"/>
              </w:rPr>
            </w:pPr>
            <w:r w:rsidRPr="008A644B">
              <w:t xml:space="preserve">contratação de empresa para a prestação de serviço de coleta, transporte e incineração de resíduos especiais, com emissão de Certificado de Destinação Final de Resíduos para a </w:t>
            </w:r>
            <w:r w:rsidRPr="008A644B">
              <w:rPr>
                <w:rFonts w:eastAsia="Times New Roman"/>
                <w:color w:val="00000A"/>
                <w:kern w:val="1"/>
              </w:rPr>
              <w:t>Secretaria Municipal de Saúde</w:t>
            </w:r>
          </w:p>
        </w:tc>
        <w:tc>
          <w:tcPr>
            <w:tcW w:w="1543" w:type="dxa"/>
            <w:shd w:val="clear" w:color="auto" w:fill="auto"/>
            <w:vAlign w:val="center"/>
          </w:tcPr>
          <w:p w:rsidR="00582075" w:rsidRPr="00416CEF" w:rsidRDefault="00582075" w:rsidP="00810DD5">
            <w:pPr>
              <w:tabs>
                <w:tab w:val="decimal" w:pos="648"/>
              </w:tabs>
              <w:kinsoku w:val="0"/>
              <w:overflowPunct w:val="0"/>
              <w:spacing w:before="141" w:after="156" w:line="188" w:lineRule="exact"/>
              <w:textAlignment w:val="baseline"/>
              <w:rPr>
                <w:rFonts w:ascii="Times New Roman" w:hAnsi="Times New Roman"/>
                <w:sz w:val="21"/>
                <w:szCs w:val="21"/>
                <w:lang w:val="pt-PT" w:eastAsia="pt-PT"/>
              </w:rPr>
            </w:pPr>
            <w:r w:rsidRPr="00416CEF">
              <w:rPr>
                <w:rFonts w:ascii="Times New Roman" w:hAnsi="Times New Roman"/>
                <w:sz w:val="21"/>
                <w:szCs w:val="21"/>
                <w:lang w:val="pt-PT" w:eastAsia="pt-PT"/>
              </w:rPr>
              <w:t xml:space="preserve">R$ </w:t>
            </w:r>
            <w:r>
              <w:rPr>
                <w:rFonts w:ascii="Times New Roman" w:hAnsi="Times New Roman"/>
                <w:sz w:val="21"/>
                <w:szCs w:val="21"/>
                <w:lang w:val="pt-PT" w:eastAsia="pt-PT"/>
              </w:rPr>
              <w:t>3,53Kg</w:t>
            </w:r>
          </w:p>
        </w:tc>
        <w:tc>
          <w:tcPr>
            <w:tcW w:w="1710" w:type="dxa"/>
            <w:shd w:val="clear" w:color="auto" w:fill="auto"/>
            <w:vAlign w:val="center"/>
          </w:tcPr>
          <w:p w:rsidR="00582075" w:rsidRPr="00416CEF" w:rsidRDefault="00582075" w:rsidP="00810DD5">
            <w:pPr>
              <w:tabs>
                <w:tab w:val="decimal" w:pos="720"/>
              </w:tabs>
              <w:kinsoku w:val="0"/>
              <w:overflowPunct w:val="0"/>
              <w:spacing w:before="145" w:after="152" w:line="188" w:lineRule="exact"/>
              <w:textAlignment w:val="baseline"/>
              <w:rPr>
                <w:rFonts w:ascii="Times New Roman" w:hAnsi="Times New Roman"/>
                <w:sz w:val="21"/>
                <w:szCs w:val="21"/>
                <w:lang w:val="pt-PT" w:eastAsia="pt-PT"/>
              </w:rPr>
            </w:pPr>
            <w:r w:rsidRPr="00416CEF">
              <w:rPr>
                <w:rFonts w:ascii="Times New Roman" w:hAnsi="Times New Roman"/>
                <w:sz w:val="21"/>
                <w:szCs w:val="21"/>
                <w:lang w:val="pt-PT" w:eastAsia="pt-PT"/>
              </w:rPr>
              <w:t xml:space="preserve">R$ </w:t>
            </w:r>
            <w:r>
              <w:rPr>
                <w:rFonts w:ascii="Times New Roman" w:hAnsi="Times New Roman"/>
                <w:sz w:val="21"/>
                <w:szCs w:val="21"/>
                <w:lang w:val="pt-PT" w:eastAsia="pt-PT"/>
              </w:rPr>
              <w:t>706,00</w:t>
            </w:r>
          </w:p>
        </w:tc>
      </w:tr>
    </w:tbl>
    <w:p w:rsidR="001B6C38" w:rsidRDefault="001B6C38" w:rsidP="0008263A">
      <w:pPr>
        <w:spacing w:after="0" w:line="240" w:lineRule="auto"/>
        <w:ind w:right="-54"/>
        <w:rPr>
          <w:rFonts w:ascii="Times New Roman" w:eastAsia="Times New Roman" w:hAnsi="Times New Roman"/>
          <w:b/>
          <w:sz w:val="21"/>
          <w:szCs w:val="21"/>
          <w:lang w:eastAsia="pt-BR"/>
        </w:rPr>
      </w:pPr>
    </w:p>
    <w:p w:rsidR="0008263A" w:rsidRPr="000774E0" w:rsidRDefault="0008263A" w:rsidP="0008263A">
      <w:pPr>
        <w:spacing w:after="0" w:line="240" w:lineRule="auto"/>
        <w:ind w:right="-54"/>
        <w:rPr>
          <w:rFonts w:ascii="Times New Roman" w:eastAsia="Times New Roman" w:hAnsi="Times New Roman"/>
          <w:b/>
          <w:sz w:val="21"/>
          <w:szCs w:val="21"/>
          <w:lang w:eastAsia="pt-BR"/>
        </w:rPr>
      </w:pPr>
      <w:r w:rsidRPr="00DC6CED">
        <w:rPr>
          <w:rFonts w:ascii="Times New Roman" w:eastAsia="Times New Roman" w:hAnsi="Times New Roman"/>
          <w:b/>
          <w:sz w:val="21"/>
          <w:szCs w:val="21"/>
          <w:lang w:eastAsia="pt-BR"/>
        </w:rPr>
        <w:t xml:space="preserve">O valor estimado </w:t>
      </w:r>
      <w:r>
        <w:rPr>
          <w:rFonts w:ascii="Times New Roman" w:eastAsia="Times New Roman" w:hAnsi="Times New Roman"/>
          <w:b/>
          <w:sz w:val="21"/>
          <w:szCs w:val="21"/>
          <w:lang w:eastAsia="pt-BR"/>
        </w:rPr>
        <w:t xml:space="preserve">da prestação de serviços </w:t>
      </w:r>
      <w:r w:rsidR="00F96591">
        <w:rPr>
          <w:rFonts w:ascii="Times New Roman" w:eastAsia="Times New Roman" w:hAnsi="Times New Roman"/>
          <w:b/>
          <w:sz w:val="21"/>
          <w:szCs w:val="21"/>
          <w:lang w:eastAsia="pt-BR"/>
        </w:rPr>
        <w:t xml:space="preserve">pelo período de 12(doze) meses </w:t>
      </w:r>
      <w:r>
        <w:rPr>
          <w:rFonts w:ascii="Times New Roman" w:eastAsia="Times New Roman" w:hAnsi="Times New Roman"/>
          <w:b/>
          <w:sz w:val="21"/>
          <w:szCs w:val="21"/>
          <w:lang w:eastAsia="pt-BR"/>
        </w:rPr>
        <w:t xml:space="preserve">é de </w:t>
      </w:r>
      <w:r w:rsidR="00F96591" w:rsidRPr="000774E0">
        <w:rPr>
          <w:rFonts w:ascii="Times New Roman" w:eastAsia="Times New Roman" w:hAnsi="Times New Roman"/>
          <w:b/>
          <w:sz w:val="21"/>
          <w:szCs w:val="21"/>
          <w:lang w:eastAsia="pt-BR"/>
        </w:rPr>
        <w:t xml:space="preserve">R$ </w:t>
      </w:r>
      <w:r w:rsidR="00151769" w:rsidRPr="000774E0">
        <w:rPr>
          <w:rFonts w:ascii="Times New Roman" w:eastAsia="Times New Roman" w:hAnsi="Times New Roman"/>
          <w:b/>
          <w:sz w:val="21"/>
          <w:szCs w:val="21"/>
          <w:lang w:eastAsia="pt-BR"/>
        </w:rPr>
        <w:t>8.472,00</w:t>
      </w:r>
      <w:r w:rsidRPr="000774E0">
        <w:rPr>
          <w:rFonts w:ascii="Times New Roman" w:eastAsia="Times New Roman" w:hAnsi="Times New Roman"/>
          <w:b/>
          <w:sz w:val="21"/>
          <w:szCs w:val="21"/>
          <w:lang w:eastAsia="pt-BR"/>
        </w:rPr>
        <w:t xml:space="preserve"> (</w:t>
      </w:r>
      <w:r w:rsidR="00151769" w:rsidRPr="000774E0">
        <w:rPr>
          <w:rFonts w:ascii="Times New Roman" w:eastAsia="Times New Roman" w:hAnsi="Times New Roman"/>
          <w:b/>
          <w:sz w:val="21"/>
          <w:szCs w:val="21"/>
          <w:lang w:eastAsia="pt-BR"/>
        </w:rPr>
        <w:t xml:space="preserve">oito mil quatrocentos e </w:t>
      </w:r>
      <w:r w:rsidR="000774E0" w:rsidRPr="000774E0">
        <w:rPr>
          <w:rFonts w:ascii="Times New Roman" w:eastAsia="Times New Roman" w:hAnsi="Times New Roman"/>
          <w:b/>
          <w:sz w:val="21"/>
          <w:szCs w:val="21"/>
          <w:lang w:eastAsia="pt-BR"/>
        </w:rPr>
        <w:t>setenta e dois reais</w:t>
      </w:r>
      <w:r w:rsidRPr="000774E0">
        <w:rPr>
          <w:rFonts w:ascii="Times New Roman" w:eastAsia="Times New Roman" w:hAnsi="Times New Roman"/>
          <w:b/>
          <w:sz w:val="21"/>
          <w:szCs w:val="21"/>
          <w:lang w:eastAsia="pt-BR"/>
        </w:rPr>
        <w:t>)</w:t>
      </w:r>
      <w:r w:rsidR="00F96591" w:rsidRPr="000774E0">
        <w:rPr>
          <w:rFonts w:ascii="Times New Roman" w:eastAsia="Times New Roman" w:hAnsi="Times New Roman"/>
          <w:b/>
          <w:sz w:val="21"/>
          <w:szCs w:val="21"/>
          <w:lang w:eastAsia="pt-BR"/>
        </w:rPr>
        <w:t>.</w:t>
      </w:r>
    </w:p>
    <w:p w:rsidR="0008263A" w:rsidRPr="00DC6CED" w:rsidRDefault="0008263A" w:rsidP="0008263A">
      <w:pPr>
        <w:spacing w:after="0" w:line="240" w:lineRule="auto"/>
        <w:ind w:right="-54"/>
        <w:rPr>
          <w:rFonts w:ascii="Times New Roman" w:eastAsia="Times New Roman" w:hAnsi="Times New Roman"/>
          <w:b/>
          <w:sz w:val="21"/>
          <w:szCs w:val="21"/>
          <w:lang w:eastAsia="pt-BR"/>
        </w:rPr>
      </w:pPr>
    </w:p>
    <w:p w:rsidR="0008263A" w:rsidRPr="00DC6CED" w:rsidRDefault="0008263A" w:rsidP="0008263A">
      <w:pPr>
        <w:spacing w:after="0" w:line="240" w:lineRule="auto"/>
        <w:rPr>
          <w:rFonts w:ascii="Times New Roman" w:eastAsia="Times New Roman" w:hAnsi="Times New Roman"/>
          <w:sz w:val="21"/>
          <w:szCs w:val="21"/>
          <w:lang w:eastAsia="pt-BR"/>
        </w:rPr>
      </w:pPr>
      <w:r w:rsidRPr="00DC6CED">
        <w:rPr>
          <w:rFonts w:ascii="Times New Roman" w:eastAsia="Times New Roman" w:hAnsi="Times New Roman"/>
          <w:b/>
          <w:sz w:val="21"/>
          <w:szCs w:val="21"/>
          <w:lang w:eastAsia="pt-BR"/>
        </w:rPr>
        <w:t xml:space="preserve">3 – CONDIÇÕES DE EXECUÇÃO </w:t>
      </w:r>
    </w:p>
    <w:p w:rsidR="0008263A" w:rsidRPr="00DC6CED" w:rsidRDefault="0008263A" w:rsidP="0008263A">
      <w:pPr>
        <w:spacing w:after="0" w:line="240" w:lineRule="auto"/>
        <w:rPr>
          <w:rFonts w:ascii="Times New Roman" w:eastAsia="Times New Roman" w:hAnsi="Times New Roman"/>
          <w:sz w:val="21"/>
          <w:szCs w:val="21"/>
          <w:lang w:eastAsia="pt-BR"/>
        </w:rPr>
      </w:pP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r>
        <w:rPr>
          <w:rFonts w:ascii="Times New Roman" w:eastAsia="Times New Roman" w:hAnsi="Times New Roman"/>
          <w:sz w:val="21"/>
          <w:szCs w:val="21"/>
          <w:lang w:eastAsia="zh-CN"/>
        </w:rPr>
        <w:t xml:space="preserve">3.1 – Os serviços devem ser executados nos locais solicitados pelo Departamento de compras do município, mediante ordem de serviço prévio. </w:t>
      </w: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p>
    <w:p w:rsidR="0008263A" w:rsidRPr="00DC6CED" w:rsidRDefault="0008263A" w:rsidP="0008263A">
      <w:pPr>
        <w:spacing w:after="0" w:line="240" w:lineRule="auto"/>
        <w:rPr>
          <w:rFonts w:ascii="Times New Roman" w:eastAsia="Times New Roman" w:hAnsi="Times New Roman"/>
          <w:sz w:val="21"/>
          <w:szCs w:val="21"/>
          <w:lang w:eastAsia="pt-BR"/>
        </w:rPr>
      </w:pPr>
      <w:r w:rsidRPr="00DC6CED">
        <w:rPr>
          <w:rFonts w:ascii="Times New Roman" w:eastAsia="Times New Roman" w:hAnsi="Times New Roman"/>
          <w:b/>
          <w:sz w:val="21"/>
          <w:szCs w:val="21"/>
          <w:lang w:eastAsia="pt-BR"/>
        </w:rPr>
        <w:t>4 – PRAZOS</w:t>
      </w:r>
    </w:p>
    <w:p w:rsidR="0008263A" w:rsidRPr="00DC6CED" w:rsidRDefault="0008263A" w:rsidP="0008263A">
      <w:pPr>
        <w:suppressAutoHyphens/>
        <w:spacing w:after="0" w:line="100" w:lineRule="atLeast"/>
        <w:jc w:val="both"/>
        <w:rPr>
          <w:rFonts w:ascii="Times New Roman" w:eastAsia="Times New Roman" w:hAnsi="Times New Roman"/>
          <w:sz w:val="21"/>
          <w:szCs w:val="21"/>
          <w:lang w:eastAsia="zh-CN"/>
        </w:rPr>
      </w:pPr>
    </w:p>
    <w:p w:rsidR="0008263A" w:rsidRPr="00DC6CED" w:rsidRDefault="0008263A" w:rsidP="0008263A">
      <w:pPr>
        <w:suppressAutoHyphens/>
        <w:spacing w:after="0" w:line="100" w:lineRule="atLeast"/>
        <w:jc w:val="both"/>
        <w:rPr>
          <w:rFonts w:ascii="Times New Roman" w:eastAsia="Times New Roman" w:hAnsi="Times New Roman"/>
          <w:sz w:val="21"/>
          <w:szCs w:val="21"/>
          <w:lang w:eastAsia="zh-CN"/>
        </w:rPr>
      </w:pPr>
      <w:r>
        <w:rPr>
          <w:rFonts w:ascii="Times New Roman" w:eastAsia="Times New Roman" w:hAnsi="Times New Roman"/>
          <w:noProof/>
          <w:sz w:val="21"/>
          <w:szCs w:val="21"/>
          <w:lang w:eastAsia="pt-BR"/>
        </w:rPr>
        <mc:AlternateContent>
          <mc:Choice Requires="wps">
            <w:drawing>
              <wp:anchor distT="0" distB="0" distL="0" distR="0" simplePos="0" relativeHeight="251659264" behindDoc="0" locked="0" layoutInCell="1" allowOverlap="1" wp14:anchorId="1C5E16C0" wp14:editId="609B88AF">
                <wp:simplePos x="0" y="0"/>
                <wp:positionH relativeFrom="column">
                  <wp:posOffset>3040380</wp:posOffset>
                </wp:positionH>
                <wp:positionV relativeFrom="paragraph">
                  <wp:posOffset>44450</wp:posOffset>
                </wp:positionV>
                <wp:extent cx="13970" cy="174625"/>
                <wp:effectExtent l="0" t="0" r="508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20C" w:rsidRDefault="000D620C" w:rsidP="0008263A">
                            <w:pPr>
                              <w:pStyle w:val="Contedodoquadr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E16C0" id="_x0000_t202" coordsize="21600,21600" o:spt="202" path="m,l,21600r21600,l21600,xe">
                <v:stroke joinstyle="miter"/>
                <v:path gradientshapeok="t" o:connecttype="rect"/>
              </v:shapetype>
              <v:shape id="Caixa de Texto 2" o:spid="_x0000_s1026" type="#_x0000_t202" style="position:absolute;left:0;text-align:left;margin-left:239.4pt;margin-top:3.5pt;width:1.1pt;height:13.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" stroked="f">
                <v:textbox inset="0,0,0,0">
                  <w:txbxContent>
                    <w:p w:rsidR="000D620C" w:rsidRDefault="000D620C" w:rsidP="0008263A">
                      <w:pPr>
                        <w:pStyle w:val="Contedodoquadro"/>
                      </w:pPr>
                    </w:p>
                  </w:txbxContent>
                </v:textbox>
                <w10:wrap type="square"/>
              </v:shape>
            </w:pict>
          </mc:Fallback>
        </mc:AlternateContent>
      </w:r>
      <w:r w:rsidRPr="00DC6CED">
        <w:rPr>
          <w:rFonts w:ascii="Times New Roman" w:eastAsia="Times New Roman" w:hAnsi="Times New Roman"/>
          <w:sz w:val="21"/>
          <w:szCs w:val="21"/>
          <w:lang w:eastAsia="zh-CN"/>
        </w:rPr>
        <w:t>4.1 - Os quantitativos totais expressos neste termo são</w:t>
      </w:r>
      <w:r>
        <w:rPr>
          <w:rFonts w:ascii="Times New Roman" w:eastAsia="Times New Roman" w:hAnsi="Times New Roman"/>
          <w:sz w:val="21"/>
          <w:szCs w:val="21"/>
          <w:lang w:eastAsia="zh-CN"/>
        </w:rPr>
        <w:t xml:space="preserve"> </w:t>
      </w:r>
      <w:r w:rsidRPr="00DC6CED">
        <w:rPr>
          <w:rFonts w:ascii="Times New Roman" w:eastAsia="Times New Roman" w:hAnsi="Times New Roman"/>
          <w:sz w:val="21"/>
          <w:szCs w:val="21"/>
          <w:lang w:eastAsia="zh-CN"/>
        </w:rPr>
        <w:t xml:space="preserve"> </w:t>
      </w:r>
      <w:r>
        <w:rPr>
          <w:rFonts w:ascii="Times New Roman" w:eastAsia="Times New Roman" w:hAnsi="Times New Roman"/>
          <w:sz w:val="21"/>
          <w:szCs w:val="21"/>
          <w:lang w:eastAsia="zh-CN"/>
        </w:rPr>
        <w:t xml:space="preserve">  estimados </w:t>
      </w:r>
      <w:r w:rsidRPr="00DC6CED">
        <w:rPr>
          <w:rFonts w:ascii="Times New Roman" w:eastAsia="Times New Roman" w:hAnsi="Times New Roman"/>
          <w:sz w:val="21"/>
          <w:szCs w:val="21"/>
          <w:lang w:eastAsia="zh-CN"/>
        </w:rPr>
        <w:t>e representa a previsão da</w:t>
      </w:r>
      <w:r w:rsidR="00416CEF">
        <w:rPr>
          <w:rFonts w:ascii="Times New Roman" w:eastAsia="Times New Roman" w:hAnsi="Times New Roman"/>
          <w:sz w:val="21"/>
          <w:szCs w:val="21"/>
          <w:lang w:eastAsia="zh-CN"/>
        </w:rPr>
        <w:t xml:space="preserve"> secretaria </w:t>
      </w:r>
      <w:r w:rsidRPr="00DC6CED">
        <w:rPr>
          <w:rFonts w:ascii="Times New Roman" w:eastAsia="Times New Roman" w:hAnsi="Times New Roman"/>
          <w:sz w:val="21"/>
          <w:szCs w:val="21"/>
          <w:lang w:eastAsia="zh-CN"/>
        </w:rPr>
        <w:t>requisitante, a contar da assinatura da ata de registro de preço.</w:t>
      </w:r>
    </w:p>
    <w:p w:rsidR="0008263A" w:rsidRPr="00DC6CED" w:rsidRDefault="0008263A" w:rsidP="0008263A">
      <w:pPr>
        <w:suppressAutoHyphens/>
        <w:spacing w:after="0" w:line="100" w:lineRule="atLeast"/>
        <w:jc w:val="both"/>
        <w:rPr>
          <w:rFonts w:ascii="Times New Roman" w:eastAsia="Times New Roman" w:hAnsi="Times New Roman"/>
          <w:sz w:val="21"/>
          <w:szCs w:val="21"/>
          <w:lang w:eastAsia="zh-CN"/>
        </w:rPr>
      </w:pPr>
    </w:p>
    <w:p w:rsidR="0008263A" w:rsidRPr="00DC6CED" w:rsidRDefault="0008263A" w:rsidP="0008263A">
      <w:pPr>
        <w:suppressAutoHyphens/>
        <w:spacing w:after="0" w:line="100" w:lineRule="atLeast"/>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4.2 – Após o pedido de solicitação, a contratada deve</w:t>
      </w:r>
      <w:r>
        <w:rPr>
          <w:rFonts w:ascii="Times New Roman" w:eastAsia="Times New Roman" w:hAnsi="Times New Roman"/>
          <w:sz w:val="21"/>
          <w:szCs w:val="21"/>
          <w:lang w:eastAsia="zh-CN"/>
        </w:rPr>
        <w:t>rá prestar atendimento no prazo máximo de 02</w:t>
      </w:r>
      <w:r w:rsidR="00810DD5">
        <w:rPr>
          <w:rFonts w:ascii="Times New Roman" w:eastAsia="Times New Roman" w:hAnsi="Times New Roman"/>
          <w:sz w:val="21"/>
          <w:szCs w:val="21"/>
          <w:lang w:eastAsia="zh-CN"/>
        </w:rPr>
        <w:t xml:space="preserve"> </w:t>
      </w:r>
      <w:r>
        <w:rPr>
          <w:rFonts w:ascii="Times New Roman" w:eastAsia="Times New Roman" w:hAnsi="Times New Roman"/>
          <w:sz w:val="21"/>
          <w:szCs w:val="21"/>
          <w:lang w:eastAsia="zh-CN"/>
        </w:rPr>
        <w:t>(dois) dias corridos</w:t>
      </w:r>
      <w:r w:rsidRPr="00DC6CED">
        <w:rPr>
          <w:rFonts w:ascii="Times New Roman" w:eastAsia="Times New Roman" w:hAnsi="Times New Roman"/>
          <w:sz w:val="21"/>
          <w:szCs w:val="21"/>
          <w:lang w:eastAsia="zh-CN"/>
        </w:rPr>
        <w:t xml:space="preserve">. </w:t>
      </w:r>
    </w:p>
    <w:p w:rsidR="0008263A" w:rsidRPr="00DC6CED" w:rsidRDefault="0008263A" w:rsidP="0008263A">
      <w:pPr>
        <w:spacing w:after="0" w:line="240" w:lineRule="auto"/>
        <w:jc w:val="center"/>
        <w:rPr>
          <w:rFonts w:ascii="Times New Roman" w:eastAsia="Times New Roman" w:hAnsi="Times New Roman"/>
          <w:sz w:val="21"/>
          <w:szCs w:val="21"/>
          <w:lang w:eastAsia="pt-BR"/>
        </w:rPr>
      </w:pPr>
    </w:p>
    <w:p w:rsidR="0008263A" w:rsidRPr="00DC6CED" w:rsidRDefault="0008263A" w:rsidP="0008263A">
      <w:pPr>
        <w:spacing w:after="0" w:line="240" w:lineRule="auto"/>
        <w:rPr>
          <w:rFonts w:ascii="Times New Roman" w:eastAsia="Times New Roman" w:hAnsi="Times New Roman"/>
          <w:sz w:val="21"/>
          <w:szCs w:val="21"/>
          <w:lang w:eastAsia="pt-BR"/>
        </w:rPr>
      </w:pPr>
      <w:r w:rsidRPr="00DC6CED">
        <w:rPr>
          <w:rFonts w:ascii="Times New Roman" w:eastAsia="Times New Roman" w:hAnsi="Times New Roman"/>
          <w:b/>
          <w:sz w:val="21"/>
          <w:szCs w:val="21"/>
          <w:lang w:eastAsia="pt-BR"/>
        </w:rPr>
        <w:t>5 – CONDIÇÕES DE ENTREGA E RECEBIMENTO</w:t>
      </w: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5.1 - A Contratante poderá rejeitar, no todo ou em parte, o objeto contratado em desacordo com as especificações e condições deste Termo de Referência.</w:t>
      </w: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after="0"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 xml:space="preserve">5.2 -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 </w:t>
      </w:r>
    </w:p>
    <w:p w:rsidR="0008263A" w:rsidRPr="00DC6CED" w:rsidRDefault="0008263A" w:rsidP="0008263A">
      <w:pPr>
        <w:spacing w:after="0" w:line="240" w:lineRule="auto"/>
        <w:jc w:val="both"/>
        <w:rPr>
          <w:rFonts w:ascii="Times New Roman" w:eastAsia="Times New Roman" w:hAnsi="Times New Roman"/>
          <w:sz w:val="21"/>
          <w:szCs w:val="21"/>
          <w:lang w:eastAsia="pt-BR"/>
        </w:rPr>
      </w:pPr>
    </w:p>
    <w:p w:rsidR="0008263A" w:rsidRPr="00DC6CED" w:rsidRDefault="0008263A" w:rsidP="0008263A">
      <w:pPr>
        <w:tabs>
          <w:tab w:val="left" w:pos="3656"/>
        </w:tabs>
        <w:spacing w:after="0" w:line="240" w:lineRule="auto"/>
        <w:rPr>
          <w:rFonts w:ascii="Times New Roman" w:eastAsia="Times New Roman" w:hAnsi="Times New Roman"/>
          <w:sz w:val="21"/>
          <w:szCs w:val="21"/>
          <w:lang w:eastAsia="pt-BR"/>
        </w:rPr>
      </w:pPr>
      <w:r w:rsidRPr="00DC6CED">
        <w:rPr>
          <w:rFonts w:ascii="Times New Roman" w:eastAsia="Times New Roman" w:hAnsi="Times New Roman"/>
          <w:b/>
          <w:sz w:val="21"/>
          <w:szCs w:val="21"/>
          <w:lang w:eastAsia="pt-BR"/>
        </w:rPr>
        <w:t xml:space="preserve">6– CONDIÇÕES DE PAGAMENTO </w:t>
      </w: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6.1- O faturamento será mensal.</w:t>
      </w: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6.2 - O pagamento será efetuado em 30(trinta) dias após a manifestação favorável do Setor fiscalizam-te na Nota Fiscal Eletrônica (</w:t>
      </w:r>
      <w:proofErr w:type="spellStart"/>
      <w:r w:rsidRPr="00DC6CED">
        <w:rPr>
          <w:rFonts w:ascii="Times New Roman" w:eastAsia="Times New Roman" w:hAnsi="Times New Roman"/>
          <w:sz w:val="21"/>
          <w:szCs w:val="21"/>
          <w:lang w:eastAsia="zh-CN"/>
        </w:rPr>
        <w:t>NFe</w:t>
      </w:r>
      <w:proofErr w:type="spellEnd"/>
      <w:r w:rsidRPr="00DC6CED">
        <w:rPr>
          <w:rFonts w:ascii="Times New Roman" w:eastAsia="Times New Roman" w:hAnsi="Times New Roman"/>
          <w:sz w:val="21"/>
          <w:szCs w:val="21"/>
          <w:lang w:eastAsia="zh-CN"/>
        </w:rPr>
        <w:t>) apresentada, ficando assegurado o prazo de 05 (cinco) dias para a emissão de tal manifestação.</w:t>
      </w: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 xml:space="preserve">6.3 - Havendo erro na </w:t>
      </w:r>
      <w:proofErr w:type="spellStart"/>
      <w:r w:rsidRPr="00DC6CED">
        <w:rPr>
          <w:rFonts w:ascii="Times New Roman" w:eastAsia="Times New Roman" w:hAnsi="Times New Roman"/>
          <w:sz w:val="21"/>
          <w:szCs w:val="21"/>
          <w:lang w:eastAsia="zh-CN"/>
        </w:rPr>
        <w:t>NFe</w:t>
      </w:r>
      <w:proofErr w:type="spellEnd"/>
      <w:r w:rsidRPr="00DC6CED">
        <w:rPr>
          <w:rFonts w:ascii="Times New Roman" w:eastAsia="Times New Roman" w:hAnsi="Times New Roman"/>
          <w:sz w:val="21"/>
          <w:szCs w:val="21"/>
          <w:lang w:eastAsia="zh-CN"/>
        </w:rPr>
        <w:t xml:space="preserve"> ou descumprimento das condições pactuadas, a tramitação da </w:t>
      </w:r>
      <w:proofErr w:type="spellStart"/>
      <w:r w:rsidRPr="00DC6CED">
        <w:rPr>
          <w:rFonts w:ascii="Times New Roman" w:eastAsia="Times New Roman" w:hAnsi="Times New Roman"/>
          <w:sz w:val="21"/>
          <w:szCs w:val="21"/>
          <w:lang w:eastAsia="zh-CN"/>
        </w:rPr>
        <w:t>NFe</w:t>
      </w:r>
      <w:proofErr w:type="spellEnd"/>
      <w:r w:rsidRPr="00DC6CED">
        <w:rPr>
          <w:rFonts w:ascii="Times New Roman" w:eastAsia="Times New Roman" w:hAnsi="Times New Roman"/>
          <w:sz w:val="21"/>
          <w:szCs w:val="21"/>
          <w:lang w:eastAsia="zh-CN"/>
        </w:rPr>
        <w:t xml:space="preserve"> será suspensa para que a Contratada adote as providências necessárias a sua correção. Passará a ser considerada, para efeito de pagamento, a data do aceite da </w:t>
      </w:r>
      <w:proofErr w:type="spellStart"/>
      <w:r w:rsidRPr="00DC6CED">
        <w:rPr>
          <w:rFonts w:ascii="Times New Roman" w:eastAsia="Times New Roman" w:hAnsi="Times New Roman"/>
          <w:sz w:val="21"/>
          <w:szCs w:val="21"/>
          <w:lang w:eastAsia="zh-CN"/>
        </w:rPr>
        <w:t>NFe</w:t>
      </w:r>
      <w:proofErr w:type="spellEnd"/>
      <w:r w:rsidRPr="00DC6CED">
        <w:rPr>
          <w:rFonts w:ascii="Times New Roman" w:eastAsia="Times New Roman" w:hAnsi="Times New Roman"/>
          <w:sz w:val="21"/>
          <w:szCs w:val="21"/>
          <w:lang w:eastAsia="zh-CN"/>
        </w:rPr>
        <w:t>, reapresentada nos mesmos termos do item 6.2.</w:t>
      </w: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6.4 - Quaisquer pagamentos não isentarão a Contratada das responsabilidades contratuais.</w:t>
      </w:r>
    </w:p>
    <w:p w:rsidR="0008263A" w:rsidRPr="00DC6CED" w:rsidRDefault="0008263A" w:rsidP="0008263A">
      <w:pPr>
        <w:suppressAutoHyphens/>
        <w:spacing w:before="28" w:after="28" w:line="240" w:lineRule="auto"/>
        <w:jc w:val="both"/>
        <w:rPr>
          <w:rFonts w:ascii="Times New Roman" w:eastAsia="Times New Roman" w:hAnsi="Times New Roman"/>
          <w:sz w:val="21"/>
          <w:szCs w:val="21"/>
          <w:lang w:eastAsia="zh-CN"/>
        </w:rPr>
      </w:pPr>
    </w:p>
    <w:p w:rsidR="0008263A" w:rsidRPr="00DC6CED" w:rsidRDefault="0008263A" w:rsidP="0008263A">
      <w:pPr>
        <w:spacing w:after="0" w:line="240" w:lineRule="auto"/>
        <w:jc w:val="center"/>
        <w:rPr>
          <w:rFonts w:ascii="Times New Roman" w:eastAsia="Times New Roman" w:hAnsi="Times New Roman"/>
          <w:sz w:val="21"/>
          <w:szCs w:val="21"/>
          <w:lang w:eastAsia="pt-BR"/>
        </w:rPr>
      </w:pPr>
    </w:p>
    <w:p w:rsidR="0008263A" w:rsidRPr="00DC6CED" w:rsidRDefault="0008263A" w:rsidP="0008263A">
      <w:pPr>
        <w:spacing w:after="0" w:line="240" w:lineRule="auto"/>
        <w:rPr>
          <w:rFonts w:ascii="Times New Roman" w:eastAsia="Times New Roman" w:hAnsi="Times New Roman"/>
          <w:smallCaps/>
          <w:sz w:val="21"/>
          <w:szCs w:val="21"/>
          <w:lang w:eastAsia="pt-BR"/>
        </w:rPr>
      </w:pPr>
      <w:r w:rsidRPr="00DC6CED">
        <w:rPr>
          <w:rFonts w:ascii="Times New Roman" w:eastAsia="Times New Roman" w:hAnsi="Times New Roman"/>
          <w:b/>
          <w:smallCaps/>
          <w:sz w:val="21"/>
          <w:szCs w:val="21"/>
          <w:lang w:eastAsia="pt-BR"/>
        </w:rPr>
        <w:t>7 - OBRIGAÇÕES DA CONTRATANTE</w:t>
      </w:r>
      <w:r w:rsidRPr="00DC6CED">
        <w:rPr>
          <w:rFonts w:ascii="Times New Roman" w:eastAsia="Times New Roman" w:hAnsi="Times New Roman"/>
          <w:b/>
          <w:smallCaps/>
          <w:sz w:val="21"/>
          <w:szCs w:val="21"/>
          <w:lang w:eastAsia="pt-BR"/>
        </w:rPr>
        <w:tab/>
      </w:r>
    </w:p>
    <w:p w:rsidR="0008263A" w:rsidRPr="00DC6CED" w:rsidRDefault="0008263A" w:rsidP="0008263A">
      <w:pPr>
        <w:spacing w:after="0" w:line="240" w:lineRule="auto"/>
        <w:jc w:val="both"/>
        <w:rPr>
          <w:rFonts w:ascii="Times New Roman" w:eastAsia="Times New Roman" w:hAnsi="Times New Roman"/>
          <w:smallCaps/>
          <w:sz w:val="21"/>
          <w:szCs w:val="21"/>
          <w:lang w:eastAsia="pt-BR"/>
        </w:rPr>
      </w:pPr>
    </w:p>
    <w:p w:rsidR="0008263A" w:rsidRPr="00DC6CED" w:rsidRDefault="0008263A" w:rsidP="0008263A">
      <w:pPr>
        <w:spacing w:after="0" w:line="240" w:lineRule="auto"/>
        <w:jc w:val="both"/>
        <w:rPr>
          <w:rFonts w:ascii="Times New Roman" w:eastAsia="Times New Roman" w:hAnsi="Times New Roman"/>
          <w:sz w:val="21"/>
          <w:szCs w:val="21"/>
          <w:lang w:eastAsia="pt-BR"/>
        </w:rPr>
      </w:pPr>
      <w:r w:rsidRPr="00DC6CED">
        <w:rPr>
          <w:rFonts w:ascii="Times New Roman" w:eastAsia="Times New Roman" w:hAnsi="Times New Roman"/>
          <w:smallCaps/>
          <w:sz w:val="21"/>
          <w:szCs w:val="21"/>
          <w:lang w:eastAsia="pt-BR"/>
        </w:rPr>
        <w:t xml:space="preserve">7.1 - </w:t>
      </w:r>
      <w:r w:rsidRPr="00DC6CED">
        <w:rPr>
          <w:rFonts w:ascii="Times New Roman" w:eastAsia="Times New Roman" w:hAnsi="Times New Roman"/>
          <w:sz w:val="21"/>
          <w:szCs w:val="21"/>
          <w:lang w:eastAsia="pt-BR"/>
        </w:rPr>
        <w:t xml:space="preserve">A </w:t>
      </w:r>
      <w:r w:rsidRPr="00DC6CED">
        <w:rPr>
          <w:rFonts w:ascii="Times New Roman" w:eastAsia="Times New Roman" w:hAnsi="Times New Roman"/>
          <w:smallCaps/>
          <w:sz w:val="21"/>
          <w:szCs w:val="21"/>
          <w:lang w:eastAsia="pt-BR"/>
        </w:rPr>
        <w:t>Contratante</w:t>
      </w:r>
      <w:r w:rsidRPr="00DC6CED">
        <w:rPr>
          <w:rFonts w:ascii="Times New Roman" w:eastAsia="Times New Roman" w:hAnsi="Times New Roman"/>
          <w:sz w:val="21"/>
          <w:szCs w:val="21"/>
          <w:lang w:eastAsia="pt-BR"/>
        </w:rPr>
        <w:t>, durante a vigência do Contrato, compromete-se a:</w:t>
      </w:r>
    </w:p>
    <w:p w:rsidR="0008263A" w:rsidRPr="00DC6CED" w:rsidRDefault="0008263A" w:rsidP="0008263A">
      <w:pPr>
        <w:tabs>
          <w:tab w:val="left" w:pos="-2928"/>
        </w:tabs>
        <w:spacing w:after="0" w:line="240" w:lineRule="auto"/>
        <w:ind w:left="426"/>
        <w:jc w:val="both"/>
        <w:rPr>
          <w:rFonts w:ascii="Times New Roman" w:eastAsia="Times New Roman" w:hAnsi="Times New Roman"/>
          <w:sz w:val="21"/>
          <w:szCs w:val="21"/>
          <w:lang w:eastAsia="pt-BR"/>
        </w:rPr>
      </w:pPr>
      <w:r w:rsidRPr="00DC6CED">
        <w:rPr>
          <w:rFonts w:ascii="Times New Roman" w:eastAsia="Times New Roman" w:hAnsi="Times New Roman"/>
          <w:sz w:val="21"/>
          <w:szCs w:val="21"/>
          <w:lang w:eastAsia="pt-BR"/>
        </w:rPr>
        <w:t xml:space="preserve">7.1.1 - efetuar o pagamento à </w:t>
      </w:r>
      <w:r w:rsidRPr="00DC6CED">
        <w:rPr>
          <w:rFonts w:ascii="Times New Roman" w:eastAsia="Times New Roman" w:hAnsi="Times New Roman"/>
          <w:smallCaps/>
          <w:sz w:val="21"/>
          <w:szCs w:val="21"/>
          <w:lang w:eastAsia="pt-BR"/>
        </w:rPr>
        <w:t>Contratada</w:t>
      </w:r>
      <w:r w:rsidRPr="00DC6CED">
        <w:rPr>
          <w:rFonts w:ascii="Times New Roman" w:eastAsia="Times New Roman" w:hAnsi="Times New Roman"/>
          <w:sz w:val="21"/>
          <w:szCs w:val="21"/>
          <w:lang w:eastAsia="pt-BR"/>
        </w:rPr>
        <w:t>, de acordo com o estabelecido no Contrato;</w:t>
      </w:r>
    </w:p>
    <w:p w:rsidR="0008263A" w:rsidRPr="00DC6CED" w:rsidRDefault="0008263A" w:rsidP="0008263A">
      <w:pPr>
        <w:widowControl w:val="0"/>
        <w:tabs>
          <w:tab w:val="left" w:pos="-2928"/>
        </w:tabs>
        <w:suppressAutoHyphens/>
        <w:spacing w:after="0" w:line="240" w:lineRule="auto"/>
        <w:ind w:left="426"/>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7.1.2 - promover o acompanhamento e a fiscalização da prestação de serviço, sob o aspecto quantitativo e qualitativo, anotando em registro próprio as falhas detectadas;</w:t>
      </w:r>
    </w:p>
    <w:p w:rsidR="0008263A" w:rsidRPr="00DC6CED" w:rsidRDefault="0008263A" w:rsidP="0008263A">
      <w:pPr>
        <w:tabs>
          <w:tab w:val="left" w:pos="-2928"/>
        </w:tabs>
        <w:spacing w:after="0" w:line="240" w:lineRule="auto"/>
        <w:ind w:left="426"/>
        <w:jc w:val="both"/>
        <w:rPr>
          <w:rFonts w:ascii="Times New Roman" w:eastAsia="Times New Roman" w:hAnsi="Times New Roman"/>
          <w:sz w:val="21"/>
          <w:szCs w:val="21"/>
          <w:lang w:eastAsia="pt-BR"/>
        </w:rPr>
      </w:pPr>
      <w:r w:rsidRPr="00DC6CED">
        <w:rPr>
          <w:rFonts w:ascii="Times New Roman" w:eastAsia="Times New Roman" w:hAnsi="Times New Roman"/>
          <w:sz w:val="21"/>
          <w:szCs w:val="21"/>
          <w:lang w:eastAsia="pt-BR"/>
        </w:rPr>
        <w:t xml:space="preserve">7.1.3 - comunicar à </w:t>
      </w:r>
      <w:r w:rsidRPr="00DC6CED">
        <w:rPr>
          <w:rFonts w:ascii="Times New Roman" w:eastAsia="Times New Roman" w:hAnsi="Times New Roman"/>
          <w:smallCaps/>
          <w:sz w:val="21"/>
          <w:szCs w:val="21"/>
          <w:lang w:eastAsia="pt-BR"/>
        </w:rPr>
        <w:t>Contratada</w:t>
      </w:r>
      <w:r w:rsidRPr="00DC6CED">
        <w:rPr>
          <w:rFonts w:ascii="Times New Roman" w:eastAsia="Times New Roman" w:hAnsi="Times New Roman"/>
          <w:sz w:val="21"/>
          <w:szCs w:val="21"/>
          <w:lang w:eastAsia="pt-BR"/>
        </w:rPr>
        <w:t>, qualquer anormalidade no objeto do Contrato, podendo recusar o recebimento, caso não esteja de acordo com as especificações e condições estabelecidas no Termo de Referência;</w:t>
      </w:r>
    </w:p>
    <w:p w:rsidR="0008263A" w:rsidRPr="00DC6CED" w:rsidRDefault="0008263A" w:rsidP="0008263A">
      <w:pPr>
        <w:tabs>
          <w:tab w:val="left" w:pos="-2928"/>
        </w:tabs>
        <w:spacing w:after="0" w:line="240" w:lineRule="auto"/>
        <w:ind w:left="426"/>
        <w:jc w:val="both"/>
        <w:rPr>
          <w:rFonts w:ascii="Times New Roman" w:eastAsia="Times New Roman" w:hAnsi="Times New Roman"/>
          <w:sz w:val="21"/>
          <w:szCs w:val="21"/>
          <w:lang w:eastAsia="pt-BR"/>
        </w:rPr>
      </w:pPr>
      <w:r w:rsidRPr="00DC6CED">
        <w:rPr>
          <w:rFonts w:ascii="Times New Roman" w:eastAsia="Times New Roman" w:hAnsi="Times New Roman"/>
          <w:sz w:val="21"/>
          <w:szCs w:val="21"/>
          <w:lang w:eastAsia="pt-BR"/>
        </w:rPr>
        <w:t>7.1.4 - notificar previamente à CONTRATADA, quando da aplicação de penalidades.</w:t>
      </w:r>
    </w:p>
    <w:p w:rsidR="0008263A" w:rsidRPr="00DC6CED" w:rsidRDefault="0008263A" w:rsidP="0008263A">
      <w:pPr>
        <w:tabs>
          <w:tab w:val="left" w:pos="6273"/>
        </w:tabs>
        <w:spacing w:after="0" w:line="240" w:lineRule="auto"/>
        <w:jc w:val="both"/>
        <w:rPr>
          <w:rFonts w:ascii="Times New Roman" w:eastAsia="Times New Roman" w:hAnsi="Times New Roman"/>
          <w:smallCaps/>
          <w:sz w:val="21"/>
          <w:szCs w:val="21"/>
          <w:lang w:eastAsia="pt-BR"/>
        </w:rPr>
      </w:pPr>
      <w:r w:rsidRPr="00DC6CED">
        <w:rPr>
          <w:rFonts w:ascii="Times New Roman" w:eastAsia="Times New Roman" w:hAnsi="Times New Roman"/>
          <w:sz w:val="21"/>
          <w:szCs w:val="21"/>
          <w:lang w:eastAsia="pt-BR"/>
        </w:rPr>
        <w:tab/>
      </w:r>
    </w:p>
    <w:p w:rsidR="0008263A" w:rsidRPr="00DC6CED" w:rsidRDefault="0008263A" w:rsidP="0008263A">
      <w:pPr>
        <w:keepNext/>
        <w:widowControl w:val="0"/>
        <w:numPr>
          <w:ilvl w:val="1"/>
          <w:numId w:val="28"/>
        </w:numPr>
        <w:suppressAutoHyphens/>
        <w:spacing w:after="0" w:line="240" w:lineRule="auto"/>
        <w:outlineLvl w:val="1"/>
        <w:rPr>
          <w:rFonts w:ascii="Times New Roman" w:eastAsia="Times New Roman" w:hAnsi="Times New Roman"/>
          <w:b/>
          <w:bCs/>
          <w:i/>
          <w:iCs/>
          <w:smallCaps/>
          <w:sz w:val="21"/>
          <w:szCs w:val="21"/>
          <w:lang w:eastAsia="zh-CN"/>
        </w:rPr>
      </w:pPr>
      <w:r w:rsidRPr="00DC6CED">
        <w:rPr>
          <w:rFonts w:ascii="Times New Roman" w:eastAsia="Times New Roman" w:hAnsi="Times New Roman"/>
          <w:b/>
          <w:bCs/>
          <w:iCs/>
          <w:smallCaps/>
          <w:sz w:val="21"/>
          <w:szCs w:val="21"/>
          <w:lang w:eastAsia="zh-CN"/>
        </w:rPr>
        <w:t>8 - DAS OBRIGAÇÕES DA CONTRATADA</w:t>
      </w:r>
    </w:p>
    <w:p w:rsidR="0008263A" w:rsidRPr="00DC6CED" w:rsidRDefault="0008263A" w:rsidP="0008263A">
      <w:pPr>
        <w:spacing w:after="0" w:line="240" w:lineRule="auto"/>
        <w:jc w:val="both"/>
        <w:rPr>
          <w:rFonts w:ascii="Times New Roman" w:eastAsia="Times New Roman" w:hAnsi="Times New Roman"/>
          <w:smallCaps/>
          <w:sz w:val="21"/>
          <w:szCs w:val="21"/>
          <w:lang w:eastAsia="pt-BR"/>
        </w:rPr>
      </w:pPr>
    </w:p>
    <w:p w:rsidR="0008263A" w:rsidRPr="00DC6CED" w:rsidRDefault="0008263A" w:rsidP="0008263A">
      <w:pPr>
        <w:spacing w:after="0" w:line="240" w:lineRule="auto"/>
        <w:jc w:val="both"/>
        <w:rPr>
          <w:rFonts w:ascii="Times New Roman" w:eastAsia="Times New Roman" w:hAnsi="Times New Roman"/>
          <w:sz w:val="21"/>
          <w:szCs w:val="21"/>
          <w:lang w:eastAsia="pt-BR"/>
        </w:rPr>
      </w:pPr>
      <w:r w:rsidRPr="00DC6CED">
        <w:rPr>
          <w:rFonts w:ascii="Times New Roman" w:eastAsia="Times New Roman" w:hAnsi="Times New Roman"/>
          <w:smallCaps/>
          <w:sz w:val="21"/>
          <w:szCs w:val="21"/>
          <w:lang w:eastAsia="pt-BR"/>
        </w:rPr>
        <w:t xml:space="preserve">8.1 - </w:t>
      </w:r>
      <w:r w:rsidRPr="00DC6CED">
        <w:rPr>
          <w:rFonts w:ascii="Times New Roman" w:eastAsia="Times New Roman" w:hAnsi="Times New Roman"/>
          <w:sz w:val="21"/>
          <w:szCs w:val="21"/>
          <w:lang w:eastAsia="pt-BR"/>
        </w:rPr>
        <w:t xml:space="preserve">A </w:t>
      </w:r>
      <w:r w:rsidRPr="00DC6CED">
        <w:rPr>
          <w:rFonts w:ascii="Times New Roman" w:eastAsia="Times New Roman" w:hAnsi="Times New Roman"/>
          <w:smallCaps/>
          <w:sz w:val="21"/>
          <w:szCs w:val="21"/>
          <w:lang w:eastAsia="pt-BR"/>
        </w:rPr>
        <w:t>Contratada</w:t>
      </w:r>
      <w:r w:rsidRPr="00DC6CED">
        <w:rPr>
          <w:rFonts w:ascii="Times New Roman" w:eastAsia="Times New Roman" w:hAnsi="Times New Roman"/>
          <w:sz w:val="21"/>
          <w:szCs w:val="21"/>
          <w:lang w:eastAsia="pt-BR"/>
        </w:rPr>
        <w:t>, durante a vigência do Contrato, compromete-se a:</w:t>
      </w:r>
    </w:p>
    <w:p w:rsidR="0008263A" w:rsidRPr="00DC6CED" w:rsidRDefault="0008263A" w:rsidP="0008263A">
      <w:pPr>
        <w:tabs>
          <w:tab w:val="left" w:pos="2128"/>
          <w:tab w:val="left" w:pos="2472"/>
        </w:tabs>
        <w:suppressAutoHyphens/>
        <w:spacing w:after="0" w:line="240" w:lineRule="auto"/>
        <w:ind w:left="426"/>
        <w:jc w:val="both"/>
        <w:rPr>
          <w:rFonts w:ascii="Times New Roman" w:eastAsia="Times New Roman" w:hAnsi="Times New Roman"/>
          <w:sz w:val="21"/>
          <w:szCs w:val="21"/>
          <w:lang w:eastAsia="zh-CN"/>
        </w:rPr>
      </w:pPr>
      <w:r w:rsidRPr="00DC6CED">
        <w:rPr>
          <w:rFonts w:ascii="Times New Roman" w:eastAsia="Times New Roman" w:hAnsi="Times New Roman"/>
          <w:sz w:val="21"/>
          <w:szCs w:val="21"/>
          <w:lang w:eastAsia="zh-CN"/>
        </w:rPr>
        <w:t xml:space="preserve">8.1.1 - manter as condições de habilitação e qualificação exigidas durante toda a vigência do Contrato, informando à </w:t>
      </w:r>
      <w:r w:rsidRPr="00DC6CED">
        <w:rPr>
          <w:rFonts w:ascii="Times New Roman" w:eastAsia="Times New Roman" w:hAnsi="Times New Roman"/>
          <w:smallCaps/>
          <w:sz w:val="21"/>
          <w:szCs w:val="21"/>
          <w:lang w:eastAsia="zh-CN"/>
        </w:rPr>
        <w:t>Contratante</w:t>
      </w:r>
      <w:r w:rsidRPr="00DC6CED">
        <w:rPr>
          <w:rFonts w:ascii="Times New Roman" w:eastAsia="Times New Roman" w:hAnsi="Times New Roman"/>
          <w:sz w:val="21"/>
          <w:szCs w:val="21"/>
          <w:lang w:eastAsia="zh-CN"/>
        </w:rPr>
        <w:t xml:space="preserve"> a ocorrência de qualquer alteração nas referidas condições; </w:t>
      </w:r>
    </w:p>
    <w:p w:rsidR="0008263A" w:rsidRPr="00DC6CED" w:rsidRDefault="0008263A" w:rsidP="0008263A">
      <w:pPr>
        <w:tabs>
          <w:tab w:val="left" w:pos="2472"/>
        </w:tabs>
        <w:spacing w:after="0" w:line="240" w:lineRule="auto"/>
        <w:ind w:left="426"/>
        <w:jc w:val="both"/>
        <w:rPr>
          <w:rFonts w:ascii="Times New Roman" w:eastAsia="Times New Roman" w:hAnsi="Times New Roman"/>
          <w:sz w:val="21"/>
          <w:szCs w:val="21"/>
          <w:lang w:eastAsia="pt-BR"/>
        </w:rPr>
      </w:pPr>
      <w:r>
        <w:rPr>
          <w:rFonts w:ascii="Times New Roman" w:eastAsia="Times New Roman" w:hAnsi="Times New Roman"/>
          <w:sz w:val="21"/>
          <w:szCs w:val="21"/>
          <w:lang w:eastAsia="pt-BR"/>
        </w:rPr>
        <w:t>8.1.2</w:t>
      </w:r>
      <w:r w:rsidRPr="00DC6CED">
        <w:rPr>
          <w:rFonts w:ascii="Times New Roman" w:eastAsia="Times New Roman" w:hAnsi="Times New Roman"/>
          <w:sz w:val="21"/>
          <w:szCs w:val="21"/>
          <w:lang w:eastAsia="pt-BR"/>
        </w:rPr>
        <w:t xml:space="preserve"> - responsabilizar-se pela prestação de serviço do objeto do Contrato, respondendo civil e criminalmente por todos os danos, perdas e prejuízos que, por dolo ou culpa sua, de seus empregados, prepostos, ou terceiros no exercício de suas atividades, vier a, direta ou indiretamente, causar ou provocar à </w:t>
      </w:r>
      <w:r w:rsidRPr="00DC6CED">
        <w:rPr>
          <w:rFonts w:ascii="Times New Roman" w:eastAsia="Times New Roman" w:hAnsi="Times New Roman"/>
          <w:smallCaps/>
          <w:sz w:val="21"/>
          <w:szCs w:val="21"/>
          <w:lang w:eastAsia="pt-BR"/>
        </w:rPr>
        <w:t xml:space="preserve">Contratante </w:t>
      </w:r>
      <w:r w:rsidRPr="00DC6CED">
        <w:rPr>
          <w:rFonts w:ascii="Times New Roman" w:eastAsia="Times New Roman" w:hAnsi="Times New Roman"/>
          <w:sz w:val="21"/>
          <w:szCs w:val="21"/>
          <w:lang w:eastAsia="pt-BR"/>
        </w:rPr>
        <w:t>e a terceiros.</w:t>
      </w:r>
    </w:p>
    <w:p w:rsidR="0008263A" w:rsidRPr="00DC6CED" w:rsidRDefault="0008263A" w:rsidP="0008263A">
      <w:pPr>
        <w:tabs>
          <w:tab w:val="center" w:pos="4252"/>
          <w:tab w:val="right" w:pos="8504"/>
        </w:tabs>
        <w:spacing w:after="0" w:line="240" w:lineRule="auto"/>
        <w:jc w:val="center"/>
        <w:rPr>
          <w:rFonts w:ascii="Times New Roman" w:eastAsia="Times New Roman" w:hAnsi="Times New Roman"/>
          <w:sz w:val="21"/>
          <w:szCs w:val="21"/>
          <w:lang w:eastAsia="pt-BR"/>
        </w:rPr>
      </w:pPr>
    </w:p>
    <w:p w:rsidR="0008263A" w:rsidRPr="00DC6CED" w:rsidRDefault="0008263A" w:rsidP="0008263A">
      <w:pPr>
        <w:tabs>
          <w:tab w:val="center" w:pos="4252"/>
          <w:tab w:val="right" w:pos="8504"/>
        </w:tabs>
        <w:spacing w:after="0" w:line="240" w:lineRule="auto"/>
        <w:rPr>
          <w:rFonts w:ascii="Times New Roman" w:eastAsia="Times New Roman" w:hAnsi="Times New Roman"/>
          <w:sz w:val="21"/>
          <w:szCs w:val="21"/>
          <w:lang w:eastAsia="pt-BR"/>
        </w:rPr>
      </w:pPr>
      <w:r w:rsidRPr="00DC6CED">
        <w:rPr>
          <w:rFonts w:ascii="Times New Roman" w:eastAsia="Times New Roman" w:hAnsi="Times New Roman"/>
          <w:b/>
          <w:sz w:val="21"/>
          <w:szCs w:val="21"/>
          <w:lang w:eastAsia="pt-BR"/>
        </w:rPr>
        <w:t>9 - PENALIDADES</w:t>
      </w:r>
    </w:p>
    <w:p w:rsidR="0008263A" w:rsidRPr="00DC6CED" w:rsidRDefault="0008263A" w:rsidP="0008263A">
      <w:pPr>
        <w:tabs>
          <w:tab w:val="center" w:pos="4252"/>
          <w:tab w:val="right" w:pos="8504"/>
        </w:tabs>
        <w:spacing w:after="0" w:line="240" w:lineRule="auto"/>
        <w:jc w:val="both"/>
        <w:rPr>
          <w:rFonts w:ascii="Times New Roman" w:eastAsia="Times New Roman" w:hAnsi="Times New Roman"/>
          <w:sz w:val="21"/>
          <w:szCs w:val="21"/>
          <w:lang w:eastAsia="pt-BR"/>
        </w:rPr>
      </w:pPr>
    </w:p>
    <w:p w:rsidR="0008263A" w:rsidRPr="00DC6CED" w:rsidRDefault="0008263A" w:rsidP="0008263A">
      <w:pPr>
        <w:tabs>
          <w:tab w:val="center" w:pos="4252"/>
          <w:tab w:val="right" w:pos="8504"/>
        </w:tabs>
        <w:spacing w:after="0" w:line="240" w:lineRule="auto"/>
        <w:jc w:val="both"/>
        <w:rPr>
          <w:rFonts w:ascii="Times New Roman" w:eastAsia="Times New Roman" w:hAnsi="Times New Roman"/>
          <w:sz w:val="21"/>
          <w:szCs w:val="21"/>
          <w:lang w:eastAsia="pt-BR"/>
        </w:rPr>
      </w:pPr>
      <w:r w:rsidRPr="00DC6CED">
        <w:rPr>
          <w:rFonts w:ascii="Times New Roman" w:eastAsia="Times New Roman" w:hAnsi="Times New Roman"/>
          <w:sz w:val="21"/>
          <w:szCs w:val="21"/>
          <w:lang w:eastAsia="pt-BR"/>
        </w:rPr>
        <w:t>9.1 - Pela inexecução total ou parcial do objeto deste Termo de Referência, a Administração poderá aplicar, ao Contratado, as penalidades previstas no instrumento editalício e contratual, além daquelas penalidades previstas em lei.</w:t>
      </w:r>
    </w:p>
    <w:p w:rsidR="0008263A" w:rsidRPr="00DC6CED" w:rsidRDefault="0008263A" w:rsidP="0008263A">
      <w:pPr>
        <w:spacing w:after="0" w:line="240" w:lineRule="auto"/>
        <w:jc w:val="both"/>
        <w:rPr>
          <w:rFonts w:ascii="Times New Roman" w:eastAsia="Times New Roman" w:hAnsi="Times New Roman"/>
          <w:b/>
          <w:sz w:val="21"/>
          <w:szCs w:val="21"/>
          <w:lang w:eastAsia="pt-BR"/>
        </w:rPr>
      </w:pPr>
    </w:p>
    <w:p w:rsidR="0008263A" w:rsidRPr="00DC6CED" w:rsidRDefault="0008263A" w:rsidP="0008263A">
      <w:pPr>
        <w:spacing w:after="0" w:line="240" w:lineRule="auto"/>
        <w:ind w:left="1418"/>
        <w:jc w:val="both"/>
        <w:rPr>
          <w:rFonts w:ascii="Times New Roman" w:eastAsia="Times New Roman" w:hAnsi="Times New Roman"/>
          <w:b/>
          <w:sz w:val="21"/>
          <w:szCs w:val="21"/>
          <w:lang w:eastAsia="pt-BR"/>
        </w:rPr>
      </w:pPr>
    </w:p>
    <w:p w:rsidR="0008263A" w:rsidRPr="00DC6CED" w:rsidRDefault="0008263A" w:rsidP="0008263A">
      <w:pPr>
        <w:spacing w:after="0" w:line="240" w:lineRule="auto"/>
        <w:ind w:left="1418"/>
        <w:jc w:val="both"/>
        <w:rPr>
          <w:rFonts w:ascii="Times New Roman" w:eastAsia="Times New Roman" w:hAnsi="Times New Roman"/>
          <w:b/>
          <w:sz w:val="21"/>
          <w:szCs w:val="21"/>
          <w:lang w:eastAsia="pt-BR"/>
        </w:rPr>
      </w:pPr>
    </w:p>
    <w:p w:rsidR="0008263A" w:rsidRPr="00DC6CED" w:rsidRDefault="0008263A" w:rsidP="0008263A">
      <w:pPr>
        <w:spacing w:after="0" w:line="240" w:lineRule="auto"/>
        <w:ind w:left="1418"/>
        <w:jc w:val="both"/>
        <w:rPr>
          <w:rFonts w:ascii="Times New Roman" w:eastAsia="Times New Roman" w:hAnsi="Times New Roman"/>
          <w:b/>
          <w:sz w:val="21"/>
          <w:szCs w:val="21"/>
          <w:lang w:eastAsia="pt-BR"/>
        </w:rPr>
      </w:pPr>
    </w:p>
    <w:p w:rsidR="0008263A" w:rsidRDefault="0008263A" w:rsidP="0008263A">
      <w:pPr>
        <w:spacing w:after="0" w:line="240" w:lineRule="auto"/>
        <w:ind w:firstLine="708"/>
        <w:jc w:val="both"/>
        <w:rPr>
          <w:rFonts w:ascii="Times New Roman" w:eastAsia="Times New Roman" w:hAnsi="Times New Roman"/>
          <w:sz w:val="21"/>
          <w:szCs w:val="21"/>
          <w:lang w:eastAsia="pt-BR"/>
        </w:rPr>
      </w:pPr>
    </w:p>
    <w:p w:rsidR="000774E0" w:rsidRDefault="000774E0">
      <w:pPr>
        <w:spacing w:after="160" w:line="259" w:lineRule="auto"/>
        <w:rPr>
          <w:rFonts w:ascii="Times New Roman" w:eastAsia="Times New Roman" w:hAnsi="Times New Roman"/>
          <w:sz w:val="21"/>
          <w:szCs w:val="21"/>
          <w:lang w:eastAsia="pt-BR"/>
        </w:rPr>
      </w:pPr>
      <w:r>
        <w:rPr>
          <w:rFonts w:ascii="Times New Roman" w:eastAsia="Times New Roman" w:hAnsi="Times New Roman"/>
          <w:sz w:val="21"/>
          <w:szCs w:val="21"/>
          <w:lang w:eastAsia="pt-BR"/>
        </w:rPr>
        <w:br w:type="page"/>
      </w:r>
    </w:p>
    <w:p w:rsidR="0008263A" w:rsidRDefault="0008263A" w:rsidP="0008263A">
      <w:pPr>
        <w:spacing w:after="0" w:line="240" w:lineRule="auto"/>
        <w:ind w:firstLine="708"/>
        <w:jc w:val="both"/>
        <w:rPr>
          <w:rFonts w:ascii="Times New Roman" w:eastAsia="Times New Roman" w:hAnsi="Times New Roman"/>
          <w:sz w:val="21"/>
          <w:szCs w:val="21"/>
          <w:lang w:eastAsia="pt-BR"/>
        </w:rPr>
      </w:pPr>
    </w:p>
    <w:p w:rsidR="00F96591" w:rsidRDefault="00F96591" w:rsidP="0008263A">
      <w:pPr>
        <w:spacing w:after="0" w:line="240" w:lineRule="auto"/>
        <w:ind w:firstLine="708"/>
        <w:jc w:val="both"/>
        <w:rPr>
          <w:rFonts w:ascii="Times New Roman" w:eastAsia="Times New Roman" w:hAnsi="Times New Roman"/>
          <w:sz w:val="21"/>
          <w:szCs w:val="21"/>
          <w:lang w:eastAsia="pt-BR"/>
        </w:rPr>
      </w:pP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 xml:space="preserve">PREGÃO PRESENCIAL Nº. </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A N E X O II </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(PAPEL TIMBRADO DA LICITANTE)</w:t>
      </w:r>
    </w:p>
    <w:p w:rsidR="0008263A" w:rsidRPr="00DC6CED" w:rsidRDefault="0008263A" w:rsidP="0008263A">
      <w:pPr>
        <w:spacing w:after="0" w:line="36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PROPOSTA DE PREÇOS</w:t>
      </w:r>
    </w:p>
    <w:p w:rsidR="0008263A" w:rsidRPr="00DC6CED" w:rsidRDefault="0008263A" w:rsidP="0008263A">
      <w:pPr>
        <w:spacing w:after="0" w:line="240" w:lineRule="auto"/>
        <w:ind w:left="705" w:hanging="705"/>
        <w:jc w:val="both"/>
        <w:rPr>
          <w:rFonts w:ascii="Times New Roman" w:eastAsia="Times New Roman" w:hAnsi="Times New Roman"/>
          <w:b/>
          <w:bCs/>
          <w:sz w:val="20"/>
          <w:szCs w:val="20"/>
          <w:lang w:eastAsia="pt-BR"/>
        </w:rPr>
      </w:pPr>
      <w:r w:rsidRPr="00DC6CED">
        <w:rPr>
          <w:rFonts w:ascii="Times New Roman" w:eastAsia="Times New Roman" w:hAnsi="Times New Roman"/>
          <w:b/>
          <w:bCs/>
          <w:sz w:val="20"/>
          <w:szCs w:val="20"/>
          <w:lang w:eastAsia="pt-BR"/>
        </w:rPr>
        <w:t>À</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LICITAÇÃO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ind w:left="705" w:hanging="705"/>
        <w:jc w:val="both"/>
        <w:rPr>
          <w:rFonts w:ascii="Times New Roman" w:eastAsia="Times New Roman" w:hAnsi="Times New Roman"/>
          <w:b/>
          <w:sz w:val="20"/>
          <w:szCs w:val="20"/>
          <w:lang w:eastAsia="pt-BR"/>
        </w:rPr>
      </w:pPr>
      <w:proofErr w:type="spellStart"/>
      <w:r>
        <w:rPr>
          <w:rFonts w:ascii="Times New Roman" w:eastAsia="Times New Roman" w:hAnsi="Times New Roman"/>
          <w:b/>
          <w:sz w:val="20"/>
          <w:szCs w:val="20"/>
          <w:lang w:eastAsia="pt-BR"/>
        </w:rPr>
        <w:t>Ref</w:t>
      </w:r>
      <w:proofErr w:type="spellEnd"/>
      <w:r>
        <w:rPr>
          <w:rFonts w:ascii="Times New Roman" w:eastAsia="Times New Roman" w:hAnsi="Times New Roman"/>
          <w:b/>
          <w:sz w:val="20"/>
          <w:szCs w:val="20"/>
          <w:lang w:eastAsia="pt-BR"/>
        </w:rPr>
        <w:t xml:space="preserve">: Pregão Presencial nº. </w:t>
      </w:r>
      <w:r w:rsidR="000774E0">
        <w:rPr>
          <w:rFonts w:ascii="Times New Roman" w:eastAsia="Times New Roman" w:hAnsi="Times New Roman"/>
          <w:b/>
          <w:sz w:val="20"/>
          <w:szCs w:val="20"/>
          <w:lang w:eastAsia="pt-BR"/>
        </w:rPr>
        <w:t>029/2018</w:t>
      </w:r>
    </w:p>
    <w:p w:rsidR="0008263A" w:rsidRPr="00DC6CED" w:rsidRDefault="0008263A" w:rsidP="0008263A">
      <w:pPr>
        <w:autoSpaceDE w:val="0"/>
        <w:autoSpaceDN w:val="0"/>
        <w:adjustRightInd w:val="0"/>
        <w:spacing w:after="0" w:line="240" w:lineRule="auto"/>
        <w:ind w:firstLine="1418"/>
        <w:jc w:val="both"/>
        <w:rPr>
          <w:rFonts w:ascii="Times New Roman" w:eastAsia="ArialMT" w:hAnsi="Times New Roman"/>
          <w:sz w:val="20"/>
          <w:szCs w:val="20"/>
          <w:lang w:eastAsia="pt-BR"/>
        </w:rPr>
      </w:pPr>
      <w:r w:rsidRPr="00DC6CED">
        <w:rPr>
          <w:rFonts w:ascii="Times New Roman" w:eastAsia="ArialMT" w:hAnsi="Times New Roman"/>
          <w:sz w:val="20"/>
          <w:szCs w:val="20"/>
          <w:lang w:eastAsia="pt-BR"/>
        </w:rPr>
        <w:t>Prezados Senhores,</w:t>
      </w:r>
    </w:p>
    <w:p w:rsidR="0008263A" w:rsidRPr="00DC6CED" w:rsidRDefault="0008263A" w:rsidP="0008263A">
      <w:pPr>
        <w:autoSpaceDE w:val="0"/>
        <w:autoSpaceDN w:val="0"/>
        <w:adjustRightInd w:val="0"/>
        <w:spacing w:after="0" w:line="240" w:lineRule="auto"/>
        <w:ind w:firstLine="1418"/>
        <w:jc w:val="both"/>
        <w:rPr>
          <w:rFonts w:ascii="Times New Roman" w:eastAsia="Times New Roman" w:hAnsi="Times New Roman"/>
          <w:sz w:val="20"/>
          <w:szCs w:val="20"/>
          <w:lang w:eastAsia="pt-BR"/>
        </w:rPr>
      </w:pPr>
      <w:r w:rsidRPr="00DC6CED">
        <w:rPr>
          <w:rFonts w:ascii="Times New Roman" w:eastAsia="ArialMT" w:hAnsi="Times New Roman"/>
          <w:sz w:val="20"/>
          <w:szCs w:val="20"/>
          <w:lang w:eastAsia="pt-BR"/>
        </w:rPr>
        <w:t>___(</w:t>
      </w:r>
      <w:r w:rsidRPr="00DC6CED">
        <w:rPr>
          <w:rFonts w:ascii="Times New Roman" w:eastAsia="ArialMT" w:hAnsi="Times New Roman"/>
          <w:b/>
          <w:bCs/>
          <w:i/>
          <w:iCs/>
          <w:sz w:val="20"/>
          <w:szCs w:val="20"/>
          <w:lang w:eastAsia="pt-BR"/>
        </w:rPr>
        <w:t>nome da empresa</w:t>
      </w:r>
      <w:r w:rsidRPr="00DC6CED">
        <w:rPr>
          <w:rFonts w:ascii="Times New Roman" w:eastAsia="ArialMT" w:hAnsi="Times New Roman"/>
          <w:sz w:val="20"/>
          <w:szCs w:val="20"/>
          <w:lang w:eastAsia="pt-BR"/>
        </w:rPr>
        <w:t>)___, inscrita no CNPJ/MF sob o n.º ___, sediada ___(</w:t>
      </w:r>
      <w:r w:rsidRPr="00DC6CED">
        <w:rPr>
          <w:rFonts w:ascii="Times New Roman" w:eastAsia="ArialMT" w:hAnsi="Times New Roman"/>
          <w:b/>
          <w:bCs/>
          <w:i/>
          <w:iCs/>
          <w:sz w:val="20"/>
          <w:szCs w:val="20"/>
          <w:lang w:eastAsia="pt-BR"/>
        </w:rPr>
        <w:t>endereço completo</w:t>
      </w:r>
      <w:r w:rsidRPr="00DC6CED">
        <w:rPr>
          <w:rFonts w:ascii="Times New Roman" w:eastAsia="ArialMT" w:hAnsi="Times New Roman"/>
          <w:sz w:val="20"/>
          <w:szCs w:val="20"/>
          <w:lang w:eastAsia="pt-BR"/>
        </w:rPr>
        <w:t>)___ , telefone _________, e-mail ____________, tendo examinado o Edital, vem apresentar a presente proposta referente a licitação supra n</w:t>
      </w:r>
      <w:r w:rsidRPr="00DC6CED">
        <w:rPr>
          <w:rFonts w:ascii="Times New Roman" w:eastAsia="Times New Roman" w:hAnsi="Times New Roman"/>
          <w:sz w:val="20"/>
          <w:szCs w:val="20"/>
          <w:lang w:eastAsia="pt-BR"/>
        </w:rPr>
        <w:t>as especificações e quantitativos abaixo:</w:t>
      </w:r>
    </w:p>
    <w:p w:rsidR="0008263A" w:rsidRPr="00DC6CED" w:rsidRDefault="0008263A" w:rsidP="0008263A">
      <w:pPr>
        <w:autoSpaceDE w:val="0"/>
        <w:autoSpaceDN w:val="0"/>
        <w:adjustRightInd w:val="0"/>
        <w:spacing w:after="0" w:line="240" w:lineRule="auto"/>
        <w:ind w:firstLine="1418"/>
        <w:jc w:val="both"/>
        <w:rPr>
          <w:rFonts w:ascii="Times New Roman" w:eastAsia="Times New Roman" w:hAnsi="Times New Roman"/>
          <w:sz w:val="20"/>
          <w:szCs w:val="20"/>
          <w:lang w:eastAsia="pt-BR"/>
        </w:rPr>
      </w:pPr>
    </w:p>
    <w:tbl>
      <w:tblPr>
        <w:tblpPr w:leftFromText="141" w:rightFromText="141" w:vertAnchor="text" w:horzAnchor="margin" w:tblpX="108" w:tblpY="28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409"/>
        <w:gridCol w:w="940"/>
        <w:gridCol w:w="3537"/>
        <w:gridCol w:w="1543"/>
        <w:gridCol w:w="1710"/>
      </w:tblGrid>
      <w:tr w:rsidR="00416CEF" w:rsidRPr="002F32F9" w:rsidTr="00034107">
        <w:tc>
          <w:tcPr>
            <w:tcW w:w="642" w:type="dxa"/>
            <w:shd w:val="clear" w:color="auto" w:fill="auto"/>
          </w:tcPr>
          <w:p w:rsidR="00416CEF" w:rsidRPr="00416CEF" w:rsidRDefault="00416CEF" w:rsidP="00930D20">
            <w:pPr>
              <w:jc w:val="center"/>
              <w:rPr>
                <w:rFonts w:ascii="Times New Roman" w:hAnsi="Times New Roman"/>
                <w:b/>
                <w:sz w:val="21"/>
                <w:szCs w:val="21"/>
              </w:rPr>
            </w:pPr>
            <w:r w:rsidRPr="00416CEF">
              <w:rPr>
                <w:rFonts w:ascii="Times New Roman" w:hAnsi="Times New Roman"/>
                <w:b/>
                <w:sz w:val="21"/>
                <w:szCs w:val="21"/>
              </w:rPr>
              <w:t>Item</w:t>
            </w:r>
          </w:p>
        </w:tc>
        <w:tc>
          <w:tcPr>
            <w:tcW w:w="1409" w:type="dxa"/>
            <w:shd w:val="clear" w:color="auto" w:fill="auto"/>
          </w:tcPr>
          <w:p w:rsidR="00416CEF" w:rsidRPr="00416CEF" w:rsidRDefault="00416CEF" w:rsidP="00930D20">
            <w:pPr>
              <w:jc w:val="center"/>
              <w:rPr>
                <w:rFonts w:ascii="Times New Roman" w:hAnsi="Times New Roman"/>
                <w:b/>
                <w:sz w:val="21"/>
                <w:szCs w:val="21"/>
              </w:rPr>
            </w:pPr>
            <w:proofErr w:type="spellStart"/>
            <w:r w:rsidRPr="00416CEF">
              <w:rPr>
                <w:rFonts w:ascii="Times New Roman" w:hAnsi="Times New Roman"/>
                <w:b/>
                <w:sz w:val="21"/>
                <w:szCs w:val="21"/>
              </w:rPr>
              <w:t>Qtde</w:t>
            </w:r>
            <w:proofErr w:type="spellEnd"/>
            <w:r w:rsidRPr="00416CEF">
              <w:rPr>
                <w:rFonts w:ascii="Times New Roman" w:hAnsi="Times New Roman"/>
                <w:b/>
                <w:sz w:val="21"/>
                <w:szCs w:val="21"/>
              </w:rPr>
              <w:t>/mês</w:t>
            </w:r>
          </w:p>
        </w:tc>
        <w:tc>
          <w:tcPr>
            <w:tcW w:w="940" w:type="dxa"/>
            <w:shd w:val="clear" w:color="auto" w:fill="auto"/>
          </w:tcPr>
          <w:p w:rsidR="00416CEF" w:rsidRPr="00416CEF" w:rsidRDefault="000774E0" w:rsidP="00930D20">
            <w:pPr>
              <w:jc w:val="center"/>
              <w:rPr>
                <w:rFonts w:ascii="Times New Roman" w:hAnsi="Times New Roman"/>
                <w:b/>
                <w:sz w:val="21"/>
                <w:szCs w:val="21"/>
              </w:rPr>
            </w:pPr>
            <w:r>
              <w:rPr>
                <w:rFonts w:ascii="Times New Roman" w:hAnsi="Times New Roman"/>
                <w:b/>
                <w:sz w:val="21"/>
                <w:szCs w:val="21"/>
              </w:rPr>
              <w:t>Quant. KG</w:t>
            </w:r>
          </w:p>
        </w:tc>
        <w:tc>
          <w:tcPr>
            <w:tcW w:w="3537" w:type="dxa"/>
            <w:shd w:val="clear" w:color="auto" w:fill="auto"/>
          </w:tcPr>
          <w:p w:rsidR="00416CEF" w:rsidRPr="00416CEF" w:rsidRDefault="00416CEF" w:rsidP="00930D20">
            <w:pPr>
              <w:jc w:val="center"/>
              <w:rPr>
                <w:rFonts w:ascii="Times New Roman" w:hAnsi="Times New Roman"/>
                <w:b/>
                <w:sz w:val="21"/>
                <w:szCs w:val="21"/>
              </w:rPr>
            </w:pPr>
            <w:r w:rsidRPr="00416CEF">
              <w:rPr>
                <w:rFonts w:ascii="Times New Roman" w:hAnsi="Times New Roman"/>
                <w:b/>
                <w:sz w:val="21"/>
                <w:szCs w:val="21"/>
              </w:rPr>
              <w:t>Descrição</w:t>
            </w:r>
          </w:p>
        </w:tc>
        <w:tc>
          <w:tcPr>
            <w:tcW w:w="1543" w:type="dxa"/>
            <w:shd w:val="clear" w:color="auto" w:fill="auto"/>
          </w:tcPr>
          <w:p w:rsidR="00416CEF" w:rsidRPr="00416CEF" w:rsidRDefault="00416CEF" w:rsidP="00930D20">
            <w:pPr>
              <w:jc w:val="center"/>
              <w:rPr>
                <w:rFonts w:ascii="Times New Roman" w:hAnsi="Times New Roman"/>
                <w:b/>
                <w:sz w:val="21"/>
                <w:szCs w:val="21"/>
              </w:rPr>
            </w:pPr>
            <w:r w:rsidRPr="00416CEF">
              <w:rPr>
                <w:rFonts w:ascii="Times New Roman" w:hAnsi="Times New Roman"/>
                <w:b/>
                <w:sz w:val="21"/>
                <w:szCs w:val="21"/>
              </w:rPr>
              <w:t>Valor Mensal</w:t>
            </w:r>
          </w:p>
        </w:tc>
        <w:tc>
          <w:tcPr>
            <w:tcW w:w="1710" w:type="dxa"/>
            <w:shd w:val="clear" w:color="auto" w:fill="auto"/>
          </w:tcPr>
          <w:p w:rsidR="00416CEF" w:rsidRPr="00416CEF" w:rsidRDefault="00416CEF" w:rsidP="00930D20">
            <w:pPr>
              <w:jc w:val="center"/>
              <w:rPr>
                <w:rFonts w:ascii="Times New Roman" w:hAnsi="Times New Roman"/>
                <w:b/>
                <w:sz w:val="21"/>
                <w:szCs w:val="21"/>
              </w:rPr>
            </w:pPr>
            <w:r w:rsidRPr="00416CEF">
              <w:rPr>
                <w:rFonts w:ascii="Times New Roman" w:hAnsi="Times New Roman"/>
                <w:b/>
                <w:sz w:val="21"/>
                <w:szCs w:val="21"/>
              </w:rPr>
              <w:t>Valor Total</w:t>
            </w:r>
          </w:p>
        </w:tc>
      </w:tr>
      <w:tr w:rsidR="00034107" w:rsidRPr="002F32F9" w:rsidTr="00034107">
        <w:tc>
          <w:tcPr>
            <w:tcW w:w="642" w:type="dxa"/>
            <w:shd w:val="clear" w:color="auto" w:fill="auto"/>
          </w:tcPr>
          <w:p w:rsidR="00034107" w:rsidRPr="00416CEF" w:rsidRDefault="00034107" w:rsidP="00034107">
            <w:pPr>
              <w:jc w:val="center"/>
              <w:rPr>
                <w:rFonts w:ascii="Times New Roman" w:hAnsi="Times New Roman"/>
                <w:sz w:val="21"/>
                <w:szCs w:val="21"/>
              </w:rPr>
            </w:pPr>
          </w:p>
          <w:p w:rsidR="00034107" w:rsidRPr="00416CEF" w:rsidRDefault="00034107" w:rsidP="00034107">
            <w:pPr>
              <w:jc w:val="center"/>
              <w:rPr>
                <w:rFonts w:ascii="Times New Roman" w:hAnsi="Times New Roman"/>
                <w:sz w:val="21"/>
                <w:szCs w:val="21"/>
              </w:rPr>
            </w:pPr>
            <w:r w:rsidRPr="00416CEF">
              <w:rPr>
                <w:rFonts w:ascii="Times New Roman" w:hAnsi="Times New Roman"/>
                <w:sz w:val="21"/>
                <w:szCs w:val="21"/>
              </w:rPr>
              <w:t>01</w:t>
            </w:r>
          </w:p>
        </w:tc>
        <w:tc>
          <w:tcPr>
            <w:tcW w:w="1409" w:type="dxa"/>
            <w:shd w:val="clear" w:color="auto" w:fill="auto"/>
          </w:tcPr>
          <w:p w:rsidR="00034107" w:rsidRPr="00416CEF" w:rsidRDefault="00034107" w:rsidP="00034107">
            <w:pPr>
              <w:jc w:val="center"/>
              <w:rPr>
                <w:rFonts w:ascii="Times New Roman" w:hAnsi="Times New Roman"/>
                <w:sz w:val="21"/>
                <w:szCs w:val="21"/>
              </w:rPr>
            </w:pPr>
          </w:p>
          <w:p w:rsidR="00034107" w:rsidRPr="00416CEF" w:rsidRDefault="00034107" w:rsidP="00034107">
            <w:pPr>
              <w:jc w:val="center"/>
              <w:rPr>
                <w:rFonts w:ascii="Times New Roman" w:hAnsi="Times New Roman"/>
                <w:sz w:val="21"/>
                <w:szCs w:val="21"/>
              </w:rPr>
            </w:pPr>
            <w:r w:rsidRPr="00416CEF">
              <w:rPr>
                <w:rFonts w:ascii="Times New Roman" w:hAnsi="Times New Roman"/>
                <w:sz w:val="21"/>
                <w:szCs w:val="21"/>
              </w:rPr>
              <w:t>12</w:t>
            </w:r>
          </w:p>
        </w:tc>
        <w:tc>
          <w:tcPr>
            <w:tcW w:w="940" w:type="dxa"/>
            <w:shd w:val="clear" w:color="auto" w:fill="auto"/>
          </w:tcPr>
          <w:p w:rsidR="00034107" w:rsidRPr="00416CEF" w:rsidRDefault="00034107" w:rsidP="00034107">
            <w:pPr>
              <w:jc w:val="center"/>
              <w:rPr>
                <w:rFonts w:ascii="Times New Roman" w:hAnsi="Times New Roman"/>
                <w:sz w:val="21"/>
                <w:szCs w:val="21"/>
              </w:rPr>
            </w:pPr>
          </w:p>
          <w:p w:rsidR="00034107" w:rsidRPr="00416CEF" w:rsidRDefault="000774E0" w:rsidP="00034107">
            <w:pPr>
              <w:jc w:val="center"/>
              <w:rPr>
                <w:rFonts w:ascii="Times New Roman" w:hAnsi="Times New Roman"/>
                <w:sz w:val="21"/>
                <w:szCs w:val="21"/>
              </w:rPr>
            </w:pPr>
            <w:r>
              <w:rPr>
                <w:rFonts w:ascii="Times New Roman" w:hAnsi="Times New Roman"/>
                <w:sz w:val="21"/>
                <w:szCs w:val="21"/>
              </w:rPr>
              <w:t>200 kg</w:t>
            </w:r>
          </w:p>
        </w:tc>
        <w:tc>
          <w:tcPr>
            <w:tcW w:w="3537" w:type="dxa"/>
            <w:shd w:val="clear" w:color="auto" w:fill="auto"/>
          </w:tcPr>
          <w:p w:rsidR="00034107" w:rsidRPr="00416CEF" w:rsidRDefault="0056786A" w:rsidP="00034107">
            <w:pPr>
              <w:jc w:val="both"/>
              <w:rPr>
                <w:rFonts w:ascii="Times New Roman" w:hAnsi="Times New Roman"/>
                <w:sz w:val="21"/>
                <w:szCs w:val="21"/>
              </w:rPr>
            </w:pPr>
            <w:r w:rsidRPr="008A644B">
              <w:t xml:space="preserve">contratação de empresa para a prestação de serviço de coleta, transporte e incineração de resíduos especiais, com emissão de Certificado de Destinação Final de Resíduos para a </w:t>
            </w:r>
            <w:r w:rsidRPr="008A644B">
              <w:rPr>
                <w:rFonts w:eastAsia="Times New Roman"/>
                <w:color w:val="00000A"/>
                <w:kern w:val="1"/>
              </w:rPr>
              <w:t>Secretaria Municipal de Saúde</w:t>
            </w:r>
          </w:p>
        </w:tc>
        <w:tc>
          <w:tcPr>
            <w:tcW w:w="1543" w:type="dxa"/>
            <w:shd w:val="clear" w:color="auto" w:fill="auto"/>
            <w:vAlign w:val="center"/>
          </w:tcPr>
          <w:p w:rsidR="00034107" w:rsidRPr="00416CEF" w:rsidRDefault="00034107" w:rsidP="00034107">
            <w:pPr>
              <w:tabs>
                <w:tab w:val="decimal" w:pos="648"/>
              </w:tabs>
              <w:kinsoku w:val="0"/>
              <w:overflowPunct w:val="0"/>
              <w:spacing w:before="141" w:after="156" w:line="188" w:lineRule="exact"/>
              <w:textAlignment w:val="baseline"/>
              <w:rPr>
                <w:rFonts w:ascii="Times New Roman" w:hAnsi="Times New Roman"/>
                <w:sz w:val="21"/>
                <w:szCs w:val="21"/>
                <w:lang w:val="pt-PT" w:eastAsia="pt-PT"/>
              </w:rPr>
            </w:pPr>
            <w:r w:rsidRPr="00416CEF">
              <w:rPr>
                <w:rFonts w:ascii="Times New Roman" w:hAnsi="Times New Roman"/>
                <w:sz w:val="21"/>
                <w:szCs w:val="21"/>
                <w:lang w:val="pt-PT" w:eastAsia="pt-PT"/>
              </w:rPr>
              <w:t xml:space="preserve">R$ </w:t>
            </w:r>
          </w:p>
        </w:tc>
        <w:tc>
          <w:tcPr>
            <w:tcW w:w="1710" w:type="dxa"/>
            <w:shd w:val="clear" w:color="auto" w:fill="auto"/>
            <w:vAlign w:val="center"/>
          </w:tcPr>
          <w:p w:rsidR="00034107" w:rsidRPr="00416CEF" w:rsidRDefault="00034107" w:rsidP="00034107">
            <w:pPr>
              <w:tabs>
                <w:tab w:val="decimal" w:pos="720"/>
              </w:tabs>
              <w:kinsoku w:val="0"/>
              <w:overflowPunct w:val="0"/>
              <w:spacing w:before="145" w:after="152" w:line="188" w:lineRule="exact"/>
              <w:textAlignment w:val="baseline"/>
              <w:rPr>
                <w:rFonts w:ascii="Times New Roman" w:hAnsi="Times New Roman"/>
                <w:sz w:val="21"/>
                <w:szCs w:val="21"/>
                <w:lang w:val="pt-PT" w:eastAsia="pt-PT"/>
              </w:rPr>
            </w:pPr>
            <w:r w:rsidRPr="00416CEF">
              <w:rPr>
                <w:rFonts w:ascii="Times New Roman" w:hAnsi="Times New Roman"/>
                <w:sz w:val="21"/>
                <w:szCs w:val="21"/>
                <w:lang w:val="pt-PT" w:eastAsia="pt-PT"/>
              </w:rPr>
              <w:t xml:space="preserve">R$ </w:t>
            </w:r>
          </w:p>
        </w:tc>
      </w:tr>
    </w:tbl>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lang w:eastAsia="pt-BR"/>
        </w:rPr>
      </w:pPr>
    </w:p>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lang w:eastAsia="pt-BR"/>
        </w:rPr>
      </w:pPr>
    </w:p>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lang w:eastAsia="pt-BR"/>
        </w:rPr>
      </w:pPr>
    </w:p>
    <w:p w:rsidR="0008263A" w:rsidRPr="009C4471" w:rsidRDefault="0008263A" w:rsidP="0008263A">
      <w:pPr>
        <w:autoSpaceDE w:val="0"/>
        <w:autoSpaceDN w:val="0"/>
        <w:adjustRightInd w:val="0"/>
        <w:spacing w:after="0" w:line="240" w:lineRule="auto"/>
        <w:jc w:val="both"/>
        <w:rPr>
          <w:rFonts w:ascii="Times New Roman" w:eastAsia="Times New Roman" w:hAnsi="Times New Roman"/>
          <w:b/>
          <w:sz w:val="18"/>
          <w:szCs w:val="18"/>
          <w:u w:val="single"/>
          <w:lang w:eastAsia="pt-BR"/>
        </w:rPr>
      </w:pPr>
      <w:r w:rsidRPr="009C4471">
        <w:rPr>
          <w:rFonts w:ascii="Times New Roman" w:eastAsia="Times New Roman" w:hAnsi="Times New Roman"/>
          <w:b/>
          <w:sz w:val="18"/>
          <w:szCs w:val="18"/>
          <w:lang w:eastAsia="pt-BR"/>
        </w:rPr>
        <w:t xml:space="preserve">OBS: O PREÇO UNITARIO E TOTAL </w:t>
      </w:r>
      <w:r w:rsidR="00462BBC">
        <w:rPr>
          <w:rFonts w:ascii="Times New Roman" w:eastAsia="Times New Roman" w:hAnsi="Times New Roman"/>
          <w:b/>
          <w:sz w:val="18"/>
          <w:szCs w:val="18"/>
          <w:lang w:eastAsia="pt-BR"/>
        </w:rPr>
        <w:t>DO ITEM</w:t>
      </w:r>
      <w:r w:rsidRPr="009C4471">
        <w:rPr>
          <w:rFonts w:ascii="Times New Roman" w:eastAsia="Times New Roman" w:hAnsi="Times New Roman"/>
          <w:b/>
          <w:sz w:val="18"/>
          <w:szCs w:val="18"/>
          <w:lang w:eastAsia="pt-BR"/>
        </w:rPr>
        <w:t xml:space="preserve"> DEVERÃO CONSTAR SER EM ALGARISMOS E EXPRESSO EM REAIS</w:t>
      </w:r>
      <w:r w:rsidRPr="009C4471">
        <w:rPr>
          <w:rFonts w:ascii="Times New Roman" w:eastAsia="Times New Roman" w:hAnsi="Times New Roman"/>
          <w:b/>
          <w:sz w:val="18"/>
          <w:szCs w:val="18"/>
          <w:u w:val="single"/>
          <w:lang w:eastAsia="pt-BR"/>
        </w:rPr>
        <w:t>, COM DUAS CASAS DECIMAIS APÓS A VÍRGULA.</w:t>
      </w:r>
    </w:p>
    <w:p w:rsidR="0008263A" w:rsidRPr="009C4471" w:rsidRDefault="0008263A" w:rsidP="0008263A">
      <w:pPr>
        <w:autoSpaceDE w:val="0"/>
        <w:autoSpaceDN w:val="0"/>
        <w:adjustRightInd w:val="0"/>
        <w:spacing w:after="0" w:line="240" w:lineRule="auto"/>
        <w:jc w:val="both"/>
        <w:rPr>
          <w:rFonts w:ascii="Times New Roman" w:eastAsia="Times New Roman" w:hAnsi="Times New Roman"/>
          <w:sz w:val="18"/>
          <w:szCs w:val="18"/>
          <w:lang w:eastAsia="pt-BR"/>
        </w:rPr>
      </w:pPr>
    </w:p>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rPr>
      </w:pPr>
      <w:r w:rsidRPr="009C4471">
        <w:rPr>
          <w:rFonts w:ascii="Times New Roman" w:eastAsia="Times New Roman" w:hAnsi="Times New Roman"/>
          <w:sz w:val="18"/>
          <w:szCs w:val="18"/>
          <w:lang w:eastAsia="pt-BR"/>
        </w:rPr>
        <w:t xml:space="preserve">Os valores acima apresentados, </w:t>
      </w:r>
      <w:r w:rsidR="001342E8">
        <w:rPr>
          <w:rFonts w:ascii="Times New Roman" w:eastAsia="Times New Roman" w:hAnsi="Times New Roman"/>
          <w:sz w:val="18"/>
          <w:szCs w:val="18"/>
          <w:lang w:eastAsia="pt-BR"/>
        </w:rPr>
        <w:t>global</w:t>
      </w:r>
      <w:r w:rsidRPr="009C4471">
        <w:rPr>
          <w:rFonts w:ascii="Times New Roman" w:eastAsia="Times New Roman" w:hAnsi="Times New Roman"/>
          <w:sz w:val="18"/>
          <w:szCs w:val="18"/>
          <w:lang w:eastAsia="pt-BR"/>
        </w:rPr>
        <w:t xml:space="preserve">, nesta proposta são fixos e </w:t>
      </w:r>
      <w:proofErr w:type="spellStart"/>
      <w:r w:rsidRPr="009C4471">
        <w:rPr>
          <w:rFonts w:ascii="Times New Roman" w:eastAsia="Times New Roman" w:hAnsi="Times New Roman"/>
          <w:sz w:val="18"/>
          <w:szCs w:val="18"/>
          <w:lang w:eastAsia="pt-BR"/>
        </w:rPr>
        <w:t>irreajustávéis</w:t>
      </w:r>
      <w:proofErr w:type="spellEnd"/>
      <w:r w:rsidRPr="009C4471">
        <w:rPr>
          <w:rFonts w:ascii="Times New Roman" w:eastAsia="Times New Roman" w:hAnsi="Times New Roman"/>
          <w:sz w:val="18"/>
          <w:szCs w:val="18"/>
          <w:lang w:eastAsia="pt-BR"/>
        </w:rPr>
        <w:t xml:space="preserve">, </w:t>
      </w:r>
      <w:r w:rsidRPr="009C4471">
        <w:rPr>
          <w:rFonts w:ascii="Times New Roman" w:eastAsia="ArialMT" w:hAnsi="Times New Roman"/>
          <w:sz w:val="18"/>
          <w:szCs w:val="18"/>
          <w:lang w:eastAsia="pt-BR"/>
        </w:rPr>
        <w:t xml:space="preserve">já inclusos </w:t>
      </w:r>
      <w:r w:rsidRPr="009C4471">
        <w:rPr>
          <w:rFonts w:ascii="Times New Roman" w:eastAsia="Times New Roman" w:hAnsi="Times New Roman"/>
          <w:sz w:val="18"/>
          <w:szCs w:val="18"/>
          <w:lang w:eastAsia="pt-BR"/>
        </w:rPr>
        <w:t xml:space="preserve">todos os </w:t>
      </w:r>
      <w:r w:rsidRPr="009C4471">
        <w:rPr>
          <w:rFonts w:ascii="Times New Roman" w:eastAsia="Times New Roman" w:hAnsi="Times New Roman"/>
          <w:sz w:val="18"/>
          <w:szCs w:val="18"/>
        </w:rPr>
        <w:t>custos diretos e indiretos, tributos incidentes, taxa de administração, serviços, encargos sociais, trabalhistas, seguros, fretes, treinamentos, lucros, dividendos e demais despesas necessárias ao cumprimento integral do objeto da licitaçã</w:t>
      </w:r>
      <w:r>
        <w:rPr>
          <w:rFonts w:ascii="Times New Roman" w:eastAsia="Times New Roman" w:hAnsi="Times New Roman"/>
          <w:sz w:val="18"/>
          <w:szCs w:val="18"/>
        </w:rPr>
        <w:t xml:space="preserve">o Pregão Presencial SRP nº </w:t>
      </w:r>
      <w:r w:rsidR="000774E0">
        <w:rPr>
          <w:rFonts w:ascii="Times New Roman" w:eastAsia="Times New Roman" w:hAnsi="Times New Roman"/>
          <w:sz w:val="18"/>
          <w:szCs w:val="18"/>
        </w:rPr>
        <w:t>029/2018</w:t>
      </w:r>
    </w:p>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rPr>
      </w:pPr>
    </w:p>
    <w:p w:rsidR="0008263A" w:rsidRPr="009C4471"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rPr>
      </w:pPr>
      <w:r w:rsidRPr="009C4471">
        <w:rPr>
          <w:rFonts w:ascii="Times New Roman" w:eastAsia="Times New Roman" w:hAnsi="Times New Roman"/>
          <w:sz w:val="18"/>
          <w:szCs w:val="18"/>
        </w:rPr>
        <w:t>O prazo de validade desta proposta é de ______ dias (mínimo 60 dias), contados a partir da data estipulada para a realização da sessão.</w:t>
      </w:r>
    </w:p>
    <w:p w:rsidR="0008263A" w:rsidRPr="00DC6CED" w:rsidRDefault="0008263A" w:rsidP="0008263A">
      <w:pPr>
        <w:autoSpaceDE w:val="0"/>
        <w:autoSpaceDN w:val="0"/>
        <w:adjustRightInd w:val="0"/>
        <w:spacing w:after="0" w:line="240" w:lineRule="auto"/>
        <w:ind w:firstLine="1418"/>
        <w:jc w:val="both"/>
        <w:rPr>
          <w:rFonts w:ascii="Times New Roman" w:eastAsia="Times New Roman" w:hAnsi="Times New Roman"/>
          <w:sz w:val="18"/>
          <w:szCs w:val="18"/>
        </w:rPr>
      </w:pPr>
    </w:p>
    <w:p w:rsidR="0008263A" w:rsidRPr="00DC6CED" w:rsidRDefault="0008263A" w:rsidP="0008263A">
      <w:pPr>
        <w:autoSpaceDE w:val="0"/>
        <w:autoSpaceDN w:val="0"/>
        <w:adjustRightInd w:val="0"/>
        <w:spacing w:after="0" w:line="240" w:lineRule="auto"/>
        <w:ind w:firstLine="1418"/>
        <w:jc w:val="right"/>
        <w:rPr>
          <w:rFonts w:ascii="Times New Roman" w:eastAsia="Times New Roman" w:hAnsi="Times New Roman"/>
          <w:sz w:val="18"/>
          <w:szCs w:val="18"/>
          <w:lang w:eastAsia="pt-BR"/>
        </w:rPr>
      </w:pPr>
      <w:r w:rsidRPr="00DC6CED">
        <w:rPr>
          <w:rFonts w:ascii="Times New Roman" w:eastAsia="Times New Roman" w:hAnsi="Times New Roman"/>
          <w:sz w:val="18"/>
          <w:szCs w:val="18"/>
          <w:lang w:eastAsia="pt-BR"/>
        </w:rPr>
        <w:t>____</w:t>
      </w:r>
      <w:r>
        <w:rPr>
          <w:rFonts w:ascii="Times New Roman" w:eastAsia="Times New Roman" w:hAnsi="Times New Roman"/>
          <w:sz w:val="18"/>
          <w:szCs w:val="18"/>
          <w:lang w:eastAsia="pt-BR"/>
        </w:rPr>
        <w:t>__, ______ de ___________ de2018</w:t>
      </w:r>
      <w:r w:rsidRPr="00DC6CED">
        <w:rPr>
          <w:rFonts w:ascii="Times New Roman" w:eastAsia="Times New Roman" w:hAnsi="Times New Roman"/>
          <w:sz w:val="18"/>
          <w:szCs w:val="18"/>
          <w:lang w:eastAsia="pt-BR"/>
        </w:rPr>
        <w:t>.</w:t>
      </w: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 w:val="18"/>
          <w:szCs w:val="18"/>
          <w:lang w:eastAsia="pt-BR"/>
        </w:rPr>
      </w:pP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 w:val="18"/>
          <w:szCs w:val="18"/>
          <w:lang w:eastAsia="pt-BR"/>
        </w:rPr>
      </w:pP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 w:val="18"/>
          <w:szCs w:val="18"/>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18"/>
          <w:szCs w:val="18"/>
          <w:lang w:eastAsia="pt-BR"/>
        </w:rPr>
      </w:pPr>
      <w:r w:rsidRPr="00DC6CED">
        <w:rPr>
          <w:rFonts w:ascii="Times New Roman" w:eastAsia="Times New Roman" w:hAnsi="Times New Roman"/>
          <w:sz w:val="18"/>
          <w:szCs w:val="18"/>
          <w:lang w:eastAsia="pt-BR"/>
        </w:rPr>
        <w:t xml:space="preserve">Assinatura do representante legal da empresa </w:t>
      </w: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18"/>
          <w:szCs w:val="18"/>
          <w:lang w:eastAsia="pt-BR"/>
        </w:rPr>
      </w:pPr>
      <w:r w:rsidRPr="00DC6CED">
        <w:rPr>
          <w:rFonts w:ascii="Times New Roman" w:eastAsia="Times New Roman" w:hAnsi="Times New Roman"/>
          <w:sz w:val="18"/>
          <w:szCs w:val="18"/>
          <w:lang w:eastAsia="pt-BR"/>
        </w:rPr>
        <w:t>Nome completo e CPF</w:t>
      </w:r>
    </w:p>
    <w:p w:rsidR="001342E8" w:rsidRDefault="001342E8">
      <w:pPr>
        <w:spacing w:after="160" w:line="259" w:lineRule="auto"/>
        <w:rPr>
          <w:rFonts w:ascii="Times New Roman" w:eastAsia="Times New Roman" w:hAnsi="Times New Roman"/>
          <w:b/>
          <w:sz w:val="18"/>
          <w:szCs w:val="18"/>
          <w:lang w:eastAsia="pt-BR"/>
        </w:rPr>
      </w:pPr>
      <w:r>
        <w:rPr>
          <w:rFonts w:ascii="Times New Roman" w:eastAsia="Times New Roman" w:hAnsi="Times New Roman"/>
          <w:b/>
          <w:sz w:val="18"/>
          <w:szCs w:val="18"/>
          <w:lang w:eastAsia="pt-BR"/>
        </w:rPr>
        <w:br w:type="page"/>
      </w:r>
    </w:p>
    <w:p w:rsidR="0008263A" w:rsidRDefault="0008263A" w:rsidP="0008263A">
      <w:pPr>
        <w:rPr>
          <w:rFonts w:ascii="Times New Roman" w:eastAsia="Times New Roman" w:hAnsi="Times New Roman"/>
          <w:b/>
          <w:sz w:val="18"/>
          <w:szCs w:val="18"/>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b/>
          <w:sz w:val="20"/>
          <w:szCs w:val="20"/>
          <w:lang w:eastAsia="pt-BR"/>
        </w:rPr>
        <w:t>PREGÃO PRESENCIAL Nº</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III</w:t>
      </w:r>
    </w:p>
    <w:p w:rsidR="0008263A" w:rsidRPr="00DC6CED" w:rsidRDefault="0008263A" w:rsidP="0008263A">
      <w:pPr>
        <w:spacing w:after="0" w:line="36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MODELO DE PROCURAÇÃO</w:t>
      </w:r>
    </w:p>
    <w:p w:rsidR="0008263A" w:rsidRPr="00DC6CED" w:rsidRDefault="0008263A" w:rsidP="0008263A">
      <w:pPr>
        <w:spacing w:after="0" w:line="360" w:lineRule="auto"/>
        <w:jc w:val="both"/>
        <w:rPr>
          <w:rFonts w:ascii="Times New Roman" w:eastAsia="Times New Roman" w:hAnsi="Times New Roman"/>
          <w:sz w:val="20"/>
          <w:szCs w:val="20"/>
          <w:lang w:eastAsia="pt-BR"/>
        </w:rPr>
      </w:pPr>
    </w:p>
    <w:p w:rsidR="0008263A" w:rsidRPr="00DC6CED" w:rsidRDefault="0008263A" w:rsidP="0008263A">
      <w:pPr>
        <w:spacing w:after="0" w:line="360" w:lineRule="auto"/>
        <w:ind w:left="2160"/>
        <w:jc w:val="both"/>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0"/>
          <w:szCs w:val="20"/>
        </w:rPr>
      </w:pPr>
      <w:r w:rsidRPr="00DC6CED">
        <w:rPr>
          <w:rFonts w:ascii="Times New Roman" w:eastAsia="Times New Roman" w:hAnsi="Times New Roman"/>
          <w:sz w:val="20"/>
          <w:szCs w:val="20"/>
        </w:rPr>
        <w:t>Por meio deste instrumento particular, a Empresa (qualificação da Empresa), por intermédio do Sr. ____________(qualificação), nomeia e constitui seu bastante procurador, o Sr. ._____________(nome completo do outorgado, (naturalidade, estado civil, profissão, carteira de identidade, CPF, endereço), com poderes para praticar todos os atos relativos à licitação na modalid</w:t>
      </w:r>
      <w:r>
        <w:rPr>
          <w:rFonts w:ascii="Times New Roman" w:eastAsia="Times New Roman" w:hAnsi="Times New Roman"/>
          <w:sz w:val="20"/>
          <w:szCs w:val="20"/>
        </w:rPr>
        <w:t xml:space="preserve">ade Pregão Presencial SRP nº </w:t>
      </w:r>
      <w:r w:rsidR="000774E0">
        <w:rPr>
          <w:rFonts w:ascii="Times New Roman" w:eastAsia="Times New Roman" w:hAnsi="Times New Roman"/>
          <w:sz w:val="20"/>
          <w:szCs w:val="20"/>
        </w:rPr>
        <w:t>029/2018</w:t>
      </w:r>
      <w:r w:rsidRPr="00DC6CED">
        <w:rPr>
          <w:rFonts w:ascii="Times New Roman" w:eastAsia="Times New Roman" w:hAnsi="Times New Roman"/>
          <w:sz w:val="20"/>
          <w:szCs w:val="20"/>
        </w:rPr>
        <w:t>, notadamente, para formular ofertas escritas e verbais, negociar preços, assinar documentos de habilitação, atas e instrumento de compromisso, interpor recursos e renunciar ao direito de propô-los, enfim todos e quaisquer atos indispensáveis ao bom e fiel cumprimento do presente mandato.</w:t>
      </w: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
    <w:p w:rsidR="0008263A" w:rsidRPr="00DC6CED" w:rsidRDefault="0008263A" w:rsidP="0008263A">
      <w:pPr>
        <w:autoSpaceDE w:val="0"/>
        <w:autoSpaceDN w:val="0"/>
        <w:adjustRightInd w:val="0"/>
        <w:spacing w:after="0" w:line="240" w:lineRule="auto"/>
        <w:ind w:firstLine="1418"/>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w:t>
      </w:r>
      <w:r>
        <w:rPr>
          <w:rFonts w:ascii="Times New Roman" w:eastAsia="Times New Roman" w:hAnsi="Times New Roman"/>
          <w:sz w:val="20"/>
          <w:szCs w:val="20"/>
          <w:lang w:eastAsia="pt-BR"/>
        </w:rPr>
        <w:t>__, ______ de ___________ de2018</w:t>
      </w:r>
      <w:r w:rsidRPr="00DC6CED">
        <w:rPr>
          <w:rFonts w:ascii="Times New Roman" w:eastAsia="Times New Roman" w:hAnsi="Times New Roman"/>
          <w:sz w:val="20"/>
          <w:szCs w:val="20"/>
          <w:lang w:eastAsia="pt-BR"/>
        </w:rPr>
        <w:t>.</w:t>
      </w: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Assinatura do representante legal da empresa </w:t>
      </w:r>
    </w:p>
    <w:p w:rsidR="0008263A" w:rsidRPr="00DC6CED" w:rsidRDefault="0008263A" w:rsidP="0008263A">
      <w:pPr>
        <w:autoSpaceDE w:val="0"/>
        <w:autoSpaceDN w:val="0"/>
        <w:adjustRightInd w:val="0"/>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Nome completo (Firma reconhecida)</w:t>
      </w: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
    <w:p w:rsidR="0008263A" w:rsidRPr="00DC6CED" w:rsidRDefault="0008263A" w:rsidP="0008263A">
      <w:pPr>
        <w:autoSpaceDE w:val="0"/>
        <w:autoSpaceDN w:val="0"/>
        <w:adjustRightInd w:val="0"/>
        <w:spacing w:after="0" w:line="240" w:lineRule="auto"/>
        <w:rPr>
          <w:rFonts w:ascii="Times New Roman" w:eastAsia="Times New Roman" w:hAnsi="Times New Roman"/>
          <w:sz w:val="20"/>
          <w:szCs w:val="20"/>
        </w:rPr>
      </w:pPr>
      <w:proofErr w:type="spellStart"/>
      <w:r w:rsidRPr="00DC6CED">
        <w:rPr>
          <w:rFonts w:ascii="Times New Roman" w:eastAsia="Times New Roman" w:hAnsi="Times New Roman"/>
          <w:sz w:val="20"/>
          <w:szCs w:val="20"/>
        </w:rPr>
        <w:t>Obs</w:t>
      </w:r>
      <w:proofErr w:type="spellEnd"/>
      <w:r w:rsidRPr="00DC6CED">
        <w:rPr>
          <w:rFonts w:ascii="Times New Roman" w:eastAsia="Times New Roman" w:hAnsi="Times New Roman"/>
          <w:sz w:val="20"/>
          <w:szCs w:val="20"/>
        </w:rPr>
        <w:t>: Esta procuração ficará retida no processo.</w:t>
      </w:r>
    </w:p>
    <w:p w:rsidR="0008263A" w:rsidRPr="00DC6CED" w:rsidRDefault="0008263A" w:rsidP="0008263A">
      <w:pPr>
        <w:spacing w:after="0" w:line="240" w:lineRule="auto"/>
        <w:ind w:left="705" w:hanging="705"/>
        <w:jc w:val="both"/>
        <w:rPr>
          <w:rFonts w:ascii="Times New Roman" w:eastAsia="Times New Roman" w:hAnsi="Times New Roman"/>
          <w:sz w:val="20"/>
          <w:szCs w:val="20"/>
          <w:lang w:eastAsia="pt-BR"/>
        </w:rPr>
      </w:pPr>
    </w:p>
    <w:p w:rsidR="0008263A" w:rsidRPr="00DC6CED" w:rsidRDefault="0008263A" w:rsidP="0008263A">
      <w:pPr>
        <w:rPr>
          <w:rFonts w:ascii="Times New Roman" w:eastAsia="Times New Roman" w:hAnsi="Times New Roman"/>
          <w:b/>
          <w:sz w:val="20"/>
          <w:szCs w:val="20"/>
          <w:lang w:eastAsia="pt-BR"/>
        </w:rPr>
      </w:pPr>
    </w:p>
    <w:p w:rsidR="0008263A" w:rsidRPr="00DC6CED" w:rsidRDefault="0008263A" w:rsidP="0008263A">
      <w:pPr>
        <w:rPr>
          <w:rFonts w:ascii="Times New Roman" w:eastAsia="Times New Roman" w:hAnsi="Times New Roman"/>
          <w:b/>
          <w:sz w:val="20"/>
          <w:szCs w:val="20"/>
          <w:lang w:eastAsia="pt-BR"/>
        </w:rPr>
      </w:pPr>
    </w:p>
    <w:p w:rsidR="0008263A" w:rsidRPr="00DC6CED"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08263A" w:rsidRDefault="0008263A" w:rsidP="0008263A">
      <w:pPr>
        <w:rPr>
          <w:rFonts w:ascii="Times New Roman" w:eastAsia="Times New Roman" w:hAnsi="Times New Roman"/>
          <w:b/>
          <w:sz w:val="20"/>
          <w:szCs w:val="20"/>
          <w:lang w:eastAsia="pt-BR"/>
        </w:rPr>
      </w:pPr>
    </w:p>
    <w:p w:rsidR="00401215" w:rsidRDefault="00401215" w:rsidP="0008263A">
      <w:pPr>
        <w:rPr>
          <w:rFonts w:ascii="Times New Roman" w:eastAsia="Times New Roman" w:hAnsi="Times New Roman"/>
          <w:b/>
          <w:sz w:val="20"/>
          <w:szCs w:val="20"/>
          <w:lang w:eastAsia="pt-BR"/>
        </w:rPr>
      </w:pPr>
    </w:p>
    <w:p w:rsidR="00401215" w:rsidRPr="00DC6CED" w:rsidRDefault="00401215" w:rsidP="0008263A">
      <w:pPr>
        <w:rPr>
          <w:rFonts w:ascii="Times New Roman" w:eastAsia="Times New Roman" w:hAnsi="Times New Roman"/>
          <w:b/>
          <w:sz w:val="20"/>
          <w:szCs w:val="20"/>
          <w:lang w:eastAsia="pt-BR"/>
        </w:rPr>
      </w:pPr>
    </w:p>
    <w:p w:rsidR="0008263A" w:rsidRPr="00DC6CED" w:rsidRDefault="0008263A" w:rsidP="0008263A">
      <w:pPr>
        <w:rPr>
          <w:rFonts w:ascii="Times New Roman" w:eastAsia="Times New Roman" w:hAnsi="Times New Roman"/>
          <w:b/>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b/>
          <w:sz w:val="20"/>
          <w:szCs w:val="20"/>
          <w:lang w:eastAsia="pt-BR"/>
        </w:rPr>
        <w:t>PREGÃO PRESENCIAL SRP Nº</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IV</w:t>
      </w:r>
    </w:p>
    <w:p w:rsidR="0008263A" w:rsidRPr="00DC6CED" w:rsidRDefault="0008263A" w:rsidP="0008263A">
      <w:pPr>
        <w:spacing w:after="0" w:line="36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CARTA DE CREDENCIAMENTO</w:t>
      </w:r>
    </w:p>
    <w:p w:rsidR="0008263A" w:rsidRPr="00DC6CED" w:rsidRDefault="0008263A" w:rsidP="0008263A">
      <w:pPr>
        <w:spacing w:after="0" w:line="240" w:lineRule="auto"/>
        <w:jc w:val="center"/>
        <w:outlineLvl w:val="0"/>
        <w:rPr>
          <w:rFonts w:ascii="Times New Roman" w:eastAsia="Times New Roman" w:hAnsi="Times New Roman"/>
          <w:b/>
          <w:sz w:val="20"/>
          <w:szCs w:val="20"/>
          <w:lang w:eastAsia="pt-BR"/>
        </w:rPr>
      </w:pPr>
    </w:p>
    <w:p w:rsidR="0008263A" w:rsidRPr="00DC6CED" w:rsidRDefault="0008263A" w:rsidP="0008263A">
      <w:pPr>
        <w:spacing w:after="0" w:line="240" w:lineRule="auto"/>
        <w:jc w:val="center"/>
        <w:outlineLvl w:val="0"/>
        <w:rPr>
          <w:rFonts w:ascii="Times New Roman" w:eastAsia="Times New Roman" w:hAnsi="Times New Roman"/>
          <w:b/>
          <w:sz w:val="20"/>
          <w:szCs w:val="20"/>
          <w:lang w:eastAsia="pt-BR"/>
        </w:rPr>
      </w:pPr>
    </w:p>
    <w:p w:rsidR="0008263A" w:rsidRPr="00DC6CED" w:rsidRDefault="0008263A" w:rsidP="0008263A">
      <w:pPr>
        <w:spacing w:after="0" w:line="240" w:lineRule="auto"/>
        <w:jc w:val="center"/>
        <w:outlineLvl w:val="0"/>
        <w:rPr>
          <w:rFonts w:ascii="Times New Roman" w:eastAsia="Times New Roman" w:hAnsi="Times New Roman"/>
          <w:b/>
          <w:sz w:val="20"/>
          <w:szCs w:val="20"/>
          <w:lang w:eastAsia="pt-BR"/>
        </w:rPr>
      </w:pPr>
    </w:p>
    <w:p w:rsidR="0008263A" w:rsidRPr="00DC6CED" w:rsidRDefault="0008263A" w:rsidP="0008263A">
      <w:pPr>
        <w:spacing w:after="0" w:line="240" w:lineRule="auto"/>
        <w:ind w:left="705" w:hanging="705"/>
        <w:jc w:val="both"/>
        <w:rPr>
          <w:rFonts w:ascii="Times New Roman" w:eastAsia="Times New Roman" w:hAnsi="Times New Roman"/>
          <w:b/>
          <w:bCs/>
          <w:sz w:val="20"/>
          <w:szCs w:val="20"/>
          <w:lang w:eastAsia="pt-BR"/>
        </w:rPr>
      </w:pPr>
      <w:r w:rsidRPr="00DC6CED">
        <w:rPr>
          <w:rFonts w:ascii="Times New Roman" w:eastAsia="Times New Roman" w:hAnsi="Times New Roman"/>
          <w:b/>
          <w:bCs/>
          <w:sz w:val="20"/>
          <w:szCs w:val="20"/>
          <w:lang w:eastAsia="pt-BR"/>
        </w:rPr>
        <w:t>À</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LICITAÇÃO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ind w:left="705" w:hanging="705"/>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 xml:space="preserve">Pregão Presencial nº. </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0"/>
          <w:szCs w:val="20"/>
        </w:rPr>
      </w:pPr>
      <w:r w:rsidRPr="00DC6CED">
        <w:rPr>
          <w:rFonts w:ascii="Times New Roman" w:eastAsia="Times New Roman" w:hAnsi="Times New Roman"/>
          <w:sz w:val="20"/>
          <w:szCs w:val="20"/>
        </w:rPr>
        <w:t>A licitante ___________________________, inscrita no CNPJ pelo nº ____________________, com sede na Av./Rua_______________________, através do presente credencia  o(a) Sr.(a)______________________, inscrito (a) na Cédula de Identidade nº ________________________ e no CPF nº __________________________, a participar do procedimento licitatório instaurado pelo Município de Abadia de Goiás/GO, na modalid</w:t>
      </w:r>
      <w:r>
        <w:rPr>
          <w:rFonts w:ascii="Times New Roman" w:eastAsia="Times New Roman" w:hAnsi="Times New Roman"/>
          <w:sz w:val="20"/>
          <w:szCs w:val="20"/>
        </w:rPr>
        <w:t xml:space="preserve">ade Pregão Presencial SRP nº </w:t>
      </w:r>
      <w:r w:rsidR="000774E0">
        <w:rPr>
          <w:rFonts w:ascii="Times New Roman" w:eastAsia="Times New Roman" w:hAnsi="Times New Roman"/>
          <w:sz w:val="20"/>
          <w:szCs w:val="20"/>
        </w:rPr>
        <w:t>029/2018</w:t>
      </w:r>
      <w:r w:rsidRPr="00DC6CED">
        <w:rPr>
          <w:rFonts w:ascii="Times New Roman" w:eastAsia="Times New Roman" w:hAnsi="Times New Roman"/>
          <w:sz w:val="20"/>
          <w:szCs w:val="20"/>
        </w:rPr>
        <w:t>, na qualidade de REPRESENTANTE LEGAL, outorgando-lhe plenos poderes para pronunciar-se em nome desta empresa, bem como formular proposta, ofertar lances verbais, negociar preços, declarar a intenção de recursos e praticar todos os demais atos inerentes ao certame.</w:t>
      </w:r>
    </w:p>
    <w:p w:rsidR="0008263A" w:rsidRPr="00DC6CED" w:rsidRDefault="0008263A" w:rsidP="0008263A">
      <w:pPr>
        <w:autoSpaceDE w:val="0"/>
        <w:autoSpaceDN w:val="0"/>
        <w:adjustRightInd w:val="0"/>
        <w:spacing w:after="0" w:line="240" w:lineRule="auto"/>
        <w:ind w:firstLine="709"/>
        <w:jc w:val="both"/>
        <w:rPr>
          <w:rFonts w:ascii="Times New Roman" w:eastAsia="Times New Roman" w:hAnsi="Times New Roman"/>
          <w:sz w:val="20"/>
          <w:szCs w:val="20"/>
        </w:rPr>
      </w:pPr>
    </w:p>
    <w:p w:rsidR="0008263A" w:rsidRPr="00DC6CED" w:rsidRDefault="0008263A" w:rsidP="0008263A">
      <w:pPr>
        <w:spacing w:after="0" w:line="240" w:lineRule="auto"/>
        <w:ind w:firstLine="709"/>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2160"/>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w:t>
      </w:r>
      <w:r>
        <w:rPr>
          <w:rFonts w:ascii="Times New Roman" w:eastAsia="Times New Roman" w:hAnsi="Times New Roman"/>
          <w:sz w:val="20"/>
          <w:szCs w:val="20"/>
          <w:lang w:eastAsia="pt-BR"/>
        </w:rPr>
        <w:t>__, _____ de __________, de 2018</w:t>
      </w:r>
      <w:r w:rsidRPr="00DC6CED">
        <w:rPr>
          <w:rFonts w:ascii="Times New Roman" w:eastAsia="Times New Roman" w:hAnsi="Times New Roman"/>
          <w:sz w:val="20"/>
          <w:szCs w:val="20"/>
          <w:lang w:eastAsia="pt-BR"/>
        </w:rPr>
        <w:t>.</w:t>
      </w:r>
    </w:p>
    <w:p w:rsidR="0008263A" w:rsidRPr="00DC6CED" w:rsidRDefault="0008263A" w:rsidP="0008263A">
      <w:pPr>
        <w:spacing w:after="0" w:line="240" w:lineRule="auto"/>
        <w:ind w:firstLine="709"/>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_____________________________________________</w:t>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Assinatura e Nome do representante legal da empresa.</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sz w:val="20"/>
          <w:szCs w:val="20"/>
          <w:lang w:eastAsia="pt-BR"/>
        </w:rPr>
        <w:t>(firma reconhecida)</w:t>
      </w:r>
    </w:p>
    <w:p w:rsidR="0008263A" w:rsidRPr="00DC6CED" w:rsidRDefault="0008263A" w:rsidP="0008263A">
      <w:pPr>
        <w:spacing w:after="0" w:line="240" w:lineRule="auto"/>
        <w:ind w:firstLine="708"/>
        <w:jc w:val="both"/>
        <w:rPr>
          <w:rFonts w:ascii="Times New Roman" w:eastAsia="Times New Roman" w:hAnsi="Times New Roman"/>
          <w:color w:val="FF0000"/>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color w:val="FF0000"/>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br w:type="page"/>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lastRenderedPageBreak/>
        <w:t>PREGÃO</w:t>
      </w:r>
      <w:r>
        <w:rPr>
          <w:rFonts w:ascii="Times New Roman" w:eastAsia="Times New Roman" w:hAnsi="Times New Roman"/>
          <w:b/>
          <w:sz w:val="20"/>
          <w:szCs w:val="20"/>
          <w:lang w:eastAsia="pt-BR"/>
        </w:rPr>
        <w:t xml:space="preserve"> PRESENCIAL SRP Nº. </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V</w:t>
      </w:r>
    </w:p>
    <w:p w:rsidR="0008263A" w:rsidRPr="00DC6CED" w:rsidRDefault="0008263A" w:rsidP="0008263A">
      <w:pPr>
        <w:spacing w:after="0" w:line="36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DECLARAÇÃO DE CUMPRIMENTO DOS REQUISITOS DO EDITAL</w:t>
      </w:r>
    </w:p>
    <w:p w:rsidR="0008263A" w:rsidRPr="00DC6CED" w:rsidRDefault="0008263A" w:rsidP="0008263A">
      <w:pPr>
        <w:spacing w:after="0" w:line="36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t>(ENTREGA FORA DOS ENVELOPES)</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left="705" w:hanging="705"/>
        <w:jc w:val="both"/>
        <w:rPr>
          <w:rFonts w:ascii="Times New Roman" w:eastAsia="Times New Roman" w:hAnsi="Times New Roman"/>
          <w:b/>
          <w:bCs/>
          <w:sz w:val="20"/>
          <w:szCs w:val="20"/>
          <w:lang w:eastAsia="pt-BR"/>
        </w:rPr>
      </w:pPr>
      <w:r w:rsidRPr="00DC6CED">
        <w:rPr>
          <w:rFonts w:ascii="Times New Roman" w:eastAsia="Times New Roman" w:hAnsi="Times New Roman"/>
          <w:b/>
          <w:bCs/>
          <w:sz w:val="20"/>
          <w:szCs w:val="20"/>
          <w:lang w:eastAsia="pt-BR"/>
        </w:rPr>
        <w:t>À</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LICITAÇÃO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ind w:left="705" w:hanging="705"/>
        <w:jc w:val="both"/>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Pregão Presencial SRP nº. </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A empresa ________________ estabelecida ________________ inscrita no CNPJ sob o nº________________, por intermédio de seu representante legal o(a) Sr. (a) ________________, inscrito (a) no RG sob o n.º ___________ e no CPF n.º____________, ciente das normas do Edital, </w:t>
      </w:r>
      <w:r w:rsidRPr="00DC6CED">
        <w:rPr>
          <w:rFonts w:ascii="Times New Roman" w:eastAsia="Times New Roman" w:hAnsi="Times New Roman"/>
          <w:b/>
          <w:sz w:val="20"/>
          <w:szCs w:val="20"/>
          <w:lang w:eastAsia="pt-BR"/>
        </w:rPr>
        <w:t>DECLARA</w:t>
      </w:r>
      <w:r w:rsidRPr="00DC6CED">
        <w:rPr>
          <w:rFonts w:ascii="Times New Roman" w:eastAsia="Times New Roman" w:hAnsi="Times New Roman"/>
          <w:sz w:val="20"/>
          <w:szCs w:val="20"/>
          <w:lang w:eastAsia="pt-BR"/>
        </w:rPr>
        <w:t xml:space="preserve">, sob as penas da lei, que cumpriu fielmente todos os requisitos de comprovação para habilitação no Pregão Presencial SRP nº </w:t>
      </w:r>
      <w:r w:rsidR="000774E0">
        <w:rPr>
          <w:rFonts w:ascii="Times New Roman" w:eastAsia="Times New Roman" w:hAnsi="Times New Roman"/>
          <w:sz w:val="20"/>
          <w:szCs w:val="20"/>
          <w:lang w:eastAsia="pt-BR"/>
        </w:rPr>
        <w:t>029/2018</w:t>
      </w:r>
      <w:r w:rsidRPr="00DC6CED">
        <w:rPr>
          <w:rFonts w:ascii="Times New Roman" w:eastAsia="Times New Roman" w:hAnsi="Times New Roman"/>
          <w:sz w:val="20"/>
          <w:szCs w:val="20"/>
          <w:lang w:eastAsia="pt-BR"/>
        </w:rPr>
        <w:t>, promovido pelo Município de Abadia de Goiás.</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autoSpaceDE w:val="0"/>
        <w:autoSpaceDN w:val="0"/>
        <w:adjustRightInd w:val="0"/>
        <w:spacing w:after="0" w:line="240" w:lineRule="auto"/>
        <w:ind w:firstLine="708"/>
        <w:jc w:val="both"/>
        <w:rPr>
          <w:rFonts w:ascii="Times New Roman" w:eastAsia="Times New Roman" w:hAnsi="Times New Roman"/>
          <w:sz w:val="20"/>
          <w:szCs w:val="20"/>
        </w:rPr>
      </w:pPr>
    </w:p>
    <w:p w:rsidR="0008263A" w:rsidRPr="00DC6CED" w:rsidRDefault="0008263A" w:rsidP="0008263A">
      <w:pPr>
        <w:spacing w:after="0" w:line="240" w:lineRule="auto"/>
        <w:ind w:firstLine="2160"/>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_____, _____ de __________, de </w:t>
      </w:r>
      <w:r>
        <w:rPr>
          <w:rFonts w:ascii="Times New Roman" w:eastAsia="Times New Roman" w:hAnsi="Times New Roman"/>
          <w:sz w:val="20"/>
          <w:szCs w:val="20"/>
          <w:lang w:eastAsia="pt-BR"/>
        </w:rPr>
        <w:t>2018</w:t>
      </w:r>
      <w:r w:rsidRPr="00DC6CED">
        <w:rPr>
          <w:rFonts w:ascii="Times New Roman" w:eastAsia="Times New Roman" w:hAnsi="Times New Roman"/>
          <w:sz w:val="20"/>
          <w:szCs w:val="20"/>
          <w:lang w:eastAsia="pt-BR"/>
        </w:rPr>
        <w:t>.</w:t>
      </w:r>
    </w:p>
    <w:p w:rsidR="0008263A" w:rsidRPr="00DC6CED" w:rsidRDefault="0008263A" w:rsidP="0008263A">
      <w:pPr>
        <w:spacing w:after="0" w:line="240" w:lineRule="auto"/>
        <w:ind w:firstLine="709"/>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_____________________________________________</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sz w:val="20"/>
          <w:szCs w:val="20"/>
          <w:lang w:eastAsia="pt-BR"/>
        </w:rPr>
        <w:t>Assinatura e Nome do representante legal da empresa.</w:t>
      </w:r>
    </w:p>
    <w:p w:rsidR="0008263A" w:rsidRPr="00DC6CED" w:rsidRDefault="0008263A" w:rsidP="0008263A">
      <w:pPr>
        <w:spacing w:after="0" w:line="240" w:lineRule="auto"/>
        <w:ind w:firstLine="708"/>
        <w:jc w:val="both"/>
        <w:rPr>
          <w:rFonts w:ascii="Times New Roman" w:eastAsia="Times New Roman" w:hAnsi="Times New Roman"/>
          <w:color w:val="FF0000"/>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color w:val="FF0000"/>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jc w:val="center"/>
        <w:outlineLvl w:val="0"/>
        <w:rPr>
          <w:rFonts w:ascii="Times New Roman" w:eastAsia="Times New Roman" w:hAnsi="Times New Roman"/>
          <w:b/>
          <w:sz w:val="20"/>
          <w:szCs w:val="20"/>
          <w:lang w:eastAsia="pt-BR"/>
        </w:rPr>
      </w:pPr>
    </w:p>
    <w:p w:rsidR="0008263A" w:rsidRPr="00DC6CED" w:rsidRDefault="0008263A" w:rsidP="0008263A">
      <w:pPr>
        <w:autoSpaceDE w:val="0"/>
        <w:autoSpaceDN w:val="0"/>
        <w:adjustRightInd w:val="0"/>
        <w:spacing w:after="0" w:line="240" w:lineRule="auto"/>
        <w:jc w:val="both"/>
        <w:rPr>
          <w:rFonts w:ascii="Times New Roman" w:eastAsia="Times New Roman" w:hAnsi="Times New Roman"/>
          <w:sz w:val="20"/>
          <w:szCs w:val="20"/>
          <w:lang w:eastAsia="pt-BR"/>
        </w:rPr>
      </w:pPr>
      <w:r w:rsidRPr="00DC6CED">
        <w:rPr>
          <w:rFonts w:ascii="Times New Roman" w:eastAsia="Times New Roman" w:hAnsi="Times New Roman"/>
          <w:b/>
          <w:bCs/>
          <w:sz w:val="20"/>
          <w:szCs w:val="20"/>
        </w:rPr>
        <w:t>OBS.: ESTE DOCUMENTO, TAMBÉM, DEVERÁ SER ENTREGUE NO ATO DO CREDENCIAMENTO, OU SEJA, FORA DOS ENVELOPES.</w:t>
      </w:r>
    </w:p>
    <w:p w:rsidR="0008263A" w:rsidRPr="00DC6CED" w:rsidRDefault="0008263A" w:rsidP="0008263A">
      <w:pP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br w:type="page"/>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lastRenderedPageBreak/>
        <w:t xml:space="preserve">PREGÃO PRESENCIAL SRP Nº. </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VI</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MODELO DE DECLARAÇÃO DE INEXISTÊNCIA DE FATOS IMPEDITIVOS À HABILITAÇÃO</w:t>
      </w:r>
    </w:p>
    <w:p w:rsidR="0008263A" w:rsidRPr="00DC6CED" w:rsidRDefault="0008263A" w:rsidP="0008263A">
      <w:pPr>
        <w:spacing w:after="0" w:line="240" w:lineRule="auto"/>
        <w:jc w:val="center"/>
        <w:rPr>
          <w:rFonts w:ascii="Times New Roman" w:eastAsia="Times New Roman" w:hAnsi="Times New Roman"/>
          <w:sz w:val="20"/>
          <w:szCs w:val="20"/>
          <w:u w:val="single"/>
          <w:lang w:eastAsia="pt-BR"/>
        </w:rPr>
      </w:pPr>
    </w:p>
    <w:p w:rsidR="0008263A" w:rsidRPr="00DC6CED" w:rsidRDefault="0008263A" w:rsidP="0008263A">
      <w:pPr>
        <w:spacing w:after="0" w:line="240" w:lineRule="auto"/>
        <w:rPr>
          <w:rFonts w:ascii="Times New Roman" w:eastAsia="Times New Roman" w:hAnsi="Times New Roman"/>
          <w:sz w:val="20"/>
          <w:szCs w:val="20"/>
          <w:u w:val="single"/>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À</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LICITAÇÕES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Pregão Presencial nº </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rPr>
          <w:rFonts w:ascii="Times New Roman" w:eastAsia="Times New Roman" w:hAnsi="Times New Roman"/>
          <w:b/>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A empresa ________________ estabelecida ________________ inscrita no CNPJ sob o nº ________________ declara, sob as penas da Lei, que:</w:t>
      </w: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20"/>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a) até a presente data inexistem fatos impeditivos para sua habilitação no presente processo licitatório, bem como, está ciente da obrigatoriedade de declarar, em havendo, ocorrências posteriores que o inabilite para participar de certames licitatórios;</w:t>
      </w:r>
    </w:p>
    <w:p w:rsidR="0008263A" w:rsidRPr="00DC6CED" w:rsidRDefault="0008263A" w:rsidP="0008263A">
      <w:pPr>
        <w:spacing w:after="0" w:line="240" w:lineRule="auto"/>
        <w:ind w:firstLine="720"/>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b) esta empresa se submete inteiramente a todas as condições estabelecidas no Edital de Pregão Presencial SRP n.°</w:t>
      </w:r>
      <w:r w:rsidR="000774E0">
        <w:rPr>
          <w:rFonts w:ascii="Times New Roman" w:eastAsia="Times New Roman" w:hAnsi="Times New Roman"/>
          <w:sz w:val="20"/>
          <w:szCs w:val="20"/>
          <w:lang w:eastAsia="pt-BR"/>
        </w:rPr>
        <w:t>029/2018</w:t>
      </w:r>
      <w:r w:rsidRPr="00DC6CED">
        <w:rPr>
          <w:rFonts w:ascii="Times New Roman" w:eastAsia="Times New Roman" w:hAnsi="Times New Roman"/>
          <w:sz w:val="20"/>
          <w:szCs w:val="20"/>
          <w:lang w:eastAsia="pt-BR"/>
        </w:rPr>
        <w:t>;</w:t>
      </w:r>
    </w:p>
    <w:p w:rsidR="0008263A" w:rsidRPr="00DC6CED" w:rsidRDefault="0008263A" w:rsidP="0008263A">
      <w:pPr>
        <w:spacing w:after="0" w:line="240" w:lineRule="auto"/>
        <w:ind w:firstLine="720"/>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c) esta empresa não se encontra declarada inidônea para licitar ou contratar com órgãos da Administração Federal, Estadual, Municipal e do Distrito Federal.</w:t>
      </w: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20"/>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20"/>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Por ser expressão de verdade, firmamos o presente. </w:t>
      </w: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ab/>
        <w:t>________________, em ______ de __________________ de</w:t>
      </w:r>
      <w:r>
        <w:rPr>
          <w:rFonts w:ascii="Times New Roman" w:eastAsia="Times New Roman" w:hAnsi="Times New Roman"/>
          <w:sz w:val="20"/>
          <w:szCs w:val="20"/>
          <w:lang w:eastAsia="pt-BR"/>
        </w:rPr>
        <w:t>2018</w:t>
      </w:r>
      <w:r w:rsidRPr="00DC6CED">
        <w:rPr>
          <w:rFonts w:ascii="Times New Roman" w:eastAsia="Times New Roman" w:hAnsi="Times New Roman"/>
          <w:sz w:val="20"/>
          <w:szCs w:val="20"/>
          <w:lang w:eastAsia="pt-BR"/>
        </w:rPr>
        <w:t>.</w:t>
      </w: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___________________________________________</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sz w:val="20"/>
          <w:szCs w:val="20"/>
          <w:lang w:eastAsia="pt-BR"/>
        </w:rPr>
        <w:t>Assinatura e Nome do representante legal da empresa.</w:t>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br w:type="page"/>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lastRenderedPageBreak/>
        <w:t xml:space="preserve">PREGÃO PRESENCIAL SRP Nº. </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VII</w:t>
      </w:r>
    </w:p>
    <w:p w:rsidR="0008263A" w:rsidRPr="00DC6CED" w:rsidRDefault="0008263A" w:rsidP="0008263A">
      <w:pPr>
        <w:spacing w:after="0" w:line="240" w:lineRule="auto"/>
        <w:jc w:val="center"/>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MODELO DE DECLARAÇÃO DE CUMPRIMENTO DO ART. 7º, XXXIII DA CF/88</w:t>
      </w:r>
    </w:p>
    <w:p w:rsidR="0008263A" w:rsidRPr="00DC6CED" w:rsidRDefault="0008263A" w:rsidP="0008263A">
      <w:pPr>
        <w:spacing w:after="0" w:line="360" w:lineRule="auto"/>
        <w:jc w:val="center"/>
        <w:rPr>
          <w:rFonts w:ascii="Times New Roman" w:eastAsia="Times New Roman" w:hAnsi="Times New Roman"/>
          <w:sz w:val="20"/>
          <w:szCs w:val="20"/>
          <w:lang w:eastAsia="pt-BR"/>
        </w:rPr>
      </w:pPr>
    </w:p>
    <w:p w:rsidR="0008263A" w:rsidRPr="00DC6CED" w:rsidRDefault="0008263A" w:rsidP="0008263A">
      <w:pPr>
        <w:spacing w:after="0" w:line="360" w:lineRule="auto"/>
        <w:jc w:val="center"/>
        <w:rPr>
          <w:rFonts w:ascii="Times New Roman" w:eastAsia="Times New Roman" w:hAnsi="Times New Roman"/>
          <w:sz w:val="20"/>
          <w:szCs w:val="20"/>
          <w:lang w:eastAsia="pt-BR"/>
        </w:rPr>
      </w:pPr>
    </w:p>
    <w:p w:rsidR="0008263A" w:rsidRPr="00DC6CED" w:rsidRDefault="0008263A" w:rsidP="0008263A">
      <w:pPr>
        <w:spacing w:after="0" w:line="360" w:lineRule="auto"/>
        <w:jc w:val="center"/>
        <w:rPr>
          <w:rFonts w:ascii="Times New Roman" w:eastAsia="Times New Roman" w:hAnsi="Times New Roman"/>
          <w:sz w:val="20"/>
          <w:szCs w:val="20"/>
          <w:lang w:eastAsia="pt-BR"/>
        </w:rPr>
      </w:pPr>
    </w:p>
    <w:p w:rsidR="0008263A" w:rsidRPr="00DC6CED" w:rsidRDefault="0008263A" w:rsidP="0008263A">
      <w:pPr>
        <w:spacing w:after="0" w:line="360" w:lineRule="auto"/>
        <w:jc w:val="center"/>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À</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LICITAÇÕES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Pregão Presencial nº </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ind w:firstLine="708"/>
        <w:jc w:val="both"/>
        <w:rPr>
          <w:rFonts w:ascii="Times New Roman" w:eastAsia="Times New Roman" w:hAnsi="Times New Roman"/>
          <w:b/>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DECLARAÇÃO</w:t>
      </w: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A empresa ________________ estabelecida ________________ inscrita no CNPJ sob o nº________________, por intermédio de seu representante legal o(a) Sr. (a) ________________, inscrito (a) no RG sob o n.º ___________ e no CPF n.º____________, </w:t>
      </w:r>
      <w:r w:rsidRPr="00DC6CED">
        <w:rPr>
          <w:rFonts w:ascii="Times New Roman" w:eastAsia="Times New Roman" w:hAnsi="Times New Roman"/>
          <w:b/>
          <w:sz w:val="20"/>
          <w:szCs w:val="20"/>
          <w:lang w:eastAsia="pt-BR"/>
        </w:rPr>
        <w:t>DECLARA</w:t>
      </w:r>
      <w:r w:rsidRPr="00DC6CED">
        <w:rPr>
          <w:rFonts w:ascii="Times New Roman" w:eastAsia="Times New Roman" w:hAnsi="Times New Roman"/>
          <w:sz w:val="20"/>
          <w:szCs w:val="20"/>
          <w:lang w:eastAsia="pt-BR"/>
        </w:rPr>
        <w:t>, para os fins do disposto no inciso XXXIII do Artigo 7º da Constituição Federal de 1988 e do Decreto n.º 4.358, de 05 de setembro de 2002, c/c o Art. 27, inciso V, da Lei Federal n.º 8.666/93, acrescida pela Lei n.º 9.854, de 27 de outubro de 1999, que não emprega menor de dezoito anos em trabalho noturno, perigoso ou insalubre e não emprega menor de dezesseis anos.</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Ressalva: emprega menor, a partir de quatorze anos, na condição de aprendiz (   ) </w:t>
      </w:r>
    </w:p>
    <w:p w:rsidR="0008263A" w:rsidRPr="00DC6CED" w:rsidRDefault="0008263A" w:rsidP="0008263A">
      <w:pPr>
        <w:spacing w:after="0" w:line="240" w:lineRule="auto"/>
        <w:ind w:firstLine="708"/>
        <w:jc w:val="both"/>
        <w:outlineLvl w:val="0"/>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outlineLvl w:val="0"/>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Por ser expressão da verdade, firmamos o presente. </w:t>
      </w: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 _____ de __________ de</w:t>
      </w:r>
      <w:r>
        <w:rPr>
          <w:rFonts w:ascii="Times New Roman" w:eastAsia="Times New Roman" w:hAnsi="Times New Roman"/>
          <w:sz w:val="20"/>
          <w:szCs w:val="20"/>
          <w:lang w:eastAsia="pt-BR"/>
        </w:rPr>
        <w:t>2018</w:t>
      </w:r>
      <w:r w:rsidRPr="00DC6CED">
        <w:rPr>
          <w:rFonts w:ascii="Times New Roman" w:eastAsia="Times New Roman" w:hAnsi="Times New Roman"/>
          <w:sz w:val="20"/>
          <w:szCs w:val="20"/>
          <w:lang w:eastAsia="pt-BR"/>
        </w:rPr>
        <w:t xml:space="preserve">. </w:t>
      </w:r>
    </w:p>
    <w:p w:rsidR="0008263A" w:rsidRPr="00DC6CED" w:rsidRDefault="0008263A" w:rsidP="0008263A">
      <w:pPr>
        <w:spacing w:after="0" w:line="240" w:lineRule="auto"/>
        <w:jc w:val="center"/>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both"/>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both"/>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______________________________________________</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sz w:val="20"/>
          <w:szCs w:val="20"/>
          <w:lang w:eastAsia="pt-BR"/>
        </w:rPr>
        <w:t>Assinatura e nome do representante legal da empresa.</w:t>
      </w:r>
    </w:p>
    <w:p w:rsidR="0008263A" w:rsidRPr="00DC6CED" w:rsidRDefault="0008263A" w:rsidP="0008263A">
      <w:pPr>
        <w:spacing w:after="0" w:line="240" w:lineRule="auto"/>
        <w:jc w:val="both"/>
        <w:rPr>
          <w:rFonts w:ascii="Times New Roman" w:eastAsia="Times New Roman" w:hAnsi="Times New Roman"/>
          <w:sz w:val="20"/>
          <w:szCs w:val="20"/>
          <w:lang w:eastAsia="pt-BR"/>
        </w:rPr>
      </w:pPr>
    </w:p>
    <w:p w:rsidR="0008263A" w:rsidRPr="00DC6CED" w:rsidRDefault="0008263A" w:rsidP="0008263A">
      <w:pPr>
        <w:spacing w:after="0" w:line="240" w:lineRule="auto"/>
        <w:jc w:val="both"/>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t xml:space="preserve">Observação: </w:t>
      </w:r>
      <w:r w:rsidRPr="00DC6CED">
        <w:rPr>
          <w:rFonts w:ascii="Times New Roman" w:eastAsia="Times New Roman" w:hAnsi="Times New Roman"/>
          <w:sz w:val="20"/>
          <w:szCs w:val="20"/>
          <w:lang w:eastAsia="pt-BR"/>
        </w:rPr>
        <w:t>Em caso afirmativo, assinalar a ressalva acima</w:t>
      </w:r>
    </w:p>
    <w:p w:rsidR="0008263A" w:rsidRPr="00DC6CED" w:rsidRDefault="0008263A" w:rsidP="0008263A">
      <w:pP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br w:type="page"/>
      </w: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lastRenderedPageBreak/>
        <w:t xml:space="preserve">PREGÃO PRESENCIAL SRP Nº. </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A N E X O VIII</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MODELO DE DECLARAÇÃO PARA MICROEMPRESA E EMPRESAS DE PEQUENO PORTE</w:t>
      </w:r>
    </w:p>
    <w:p w:rsidR="0008263A" w:rsidRPr="00DC6CED" w:rsidRDefault="0008263A" w:rsidP="0008263A">
      <w:pPr>
        <w:spacing w:after="0" w:line="360" w:lineRule="auto"/>
        <w:jc w:val="center"/>
        <w:rPr>
          <w:rFonts w:ascii="Times New Roman" w:eastAsia="Times New Roman" w:hAnsi="Times New Roman"/>
          <w:sz w:val="20"/>
          <w:szCs w:val="20"/>
          <w:lang w:eastAsia="pt-BR"/>
        </w:rPr>
      </w:pPr>
      <w:r w:rsidRPr="00DC6CED">
        <w:rPr>
          <w:rFonts w:ascii="Times New Roman" w:eastAsia="Times New Roman" w:hAnsi="Times New Roman"/>
          <w:b/>
          <w:sz w:val="20"/>
          <w:szCs w:val="20"/>
          <w:lang w:eastAsia="pt-BR"/>
        </w:rPr>
        <w:t>(ENTREGA FORA DOS ENVELOPES)</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À</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COMISSÃO PERMANENTE DE LICITAÇÕES DA</w:t>
      </w:r>
    </w:p>
    <w:p w:rsidR="0008263A" w:rsidRPr="00DC6CED" w:rsidRDefault="0008263A" w:rsidP="0008263A">
      <w:pPr>
        <w:spacing w:after="0" w:line="240" w:lineRule="auto"/>
        <w:jc w:val="both"/>
        <w:outlineLvl w:val="0"/>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MUNICÍPIO DE ABADIA DE GOIÁS</w:t>
      </w:r>
    </w:p>
    <w:p w:rsidR="0008263A" w:rsidRPr="00DC6CED" w:rsidRDefault="0008263A" w:rsidP="0008263A">
      <w:pPr>
        <w:spacing w:after="0" w:line="240" w:lineRule="auto"/>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t xml:space="preserve">Pregão Presencial nº </w:t>
      </w:r>
      <w:r w:rsidR="000774E0">
        <w:rPr>
          <w:rFonts w:ascii="Times New Roman" w:eastAsia="Times New Roman" w:hAnsi="Times New Roman"/>
          <w:b/>
          <w:sz w:val="20"/>
          <w:szCs w:val="20"/>
          <w:lang w:eastAsia="pt-BR"/>
        </w:rPr>
        <w:t>029/2018</w:t>
      </w: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1134"/>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A empresa.........................estabelecida........................inscrita no CNPJ sob o nº......................, por intermédio de seu representante legal o(a) Sr. (a) ..................................., inscrito (a) no RG sob o n.º ................... e o CPF n.º...................., </w:t>
      </w:r>
      <w:r w:rsidRPr="00DC6CED">
        <w:rPr>
          <w:rFonts w:ascii="Times New Roman" w:eastAsia="Times New Roman" w:hAnsi="Times New Roman"/>
          <w:b/>
          <w:sz w:val="20"/>
          <w:szCs w:val="20"/>
          <w:lang w:eastAsia="pt-BR"/>
        </w:rPr>
        <w:t>DECLARA</w:t>
      </w:r>
      <w:r w:rsidRPr="00DC6CED">
        <w:rPr>
          <w:rFonts w:ascii="Times New Roman" w:eastAsia="Times New Roman" w:hAnsi="Times New Roman"/>
          <w:sz w:val="20"/>
          <w:szCs w:val="20"/>
          <w:lang w:eastAsia="pt-BR"/>
        </w:rPr>
        <w:t>, para fins legais, está enquadrada na categoria de ____________(</w:t>
      </w:r>
      <w:r w:rsidRPr="00DC6CED">
        <w:rPr>
          <w:rFonts w:ascii="Times New Roman" w:eastAsia="Times New Roman" w:hAnsi="Times New Roman"/>
          <w:sz w:val="20"/>
          <w:szCs w:val="20"/>
          <w:u w:val="single"/>
          <w:lang w:eastAsia="pt-BR"/>
        </w:rPr>
        <w:t xml:space="preserve">microempresa </w:t>
      </w:r>
      <w:r w:rsidRPr="00DC6CED">
        <w:rPr>
          <w:rFonts w:ascii="Times New Roman" w:eastAsia="Times New Roman" w:hAnsi="Times New Roman"/>
          <w:b/>
          <w:sz w:val="20"/>
          <w:szCs w:val="20"/>
          <w:lang w:eastAsia="pt-BR"/>
        </w:rPr>
        <w:t xml:space="preserve">ou </w:t>
      </w:r>
      <w:r w:rsidRPr="00DC6CED">
        <w:rPr>
          <w:rFonts w:ascii="Times New Roman" w:eastAsia="Times New Roman" w:hAnsi="Times New Roman"/>
          <w:sz w:val="20"/>
          <w:szCs w:val="20"/>
          <w:u w:val="single"/>
          <w:lang w:eastAsia="pt-BR"/>
        </w:rPr>
        <w:t>empresa de pequeno porte</w:t>
      </w:r>
      <w:r w:rsidRPr="00DC6CED">
        <w:rPr>
          <w:rFonts w:ascii="Times New Roman" w:eastAsia="Times New Roman" w:hAnsi="Times New Roman"/>
          <w:sz w:val="20"/>
          <w:szCs w:val="20"/>
          <w:lang w:eastAsia="pt-BR"/>
        </w:rPr>
        <w:t>) nos termos do art. 3º da Lei Complementar nº 123/2006, não estando incurso nas exclusões do §4º do citado artigo.</w:t>
      </w:r>
    </w:p>
    <w:p w:rsidR="0008263A" w:rsidRPr="00DC6CED" w:rsidRDefault="0008263A" w:rsidP="0008263A">
      <w:pPr>
        <w:spacing w:after="0" w:line="240" w:lineRule="auto"/>
        <w:ind w:firstLine="1134"/>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1134"/>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Por ser expressão da verdade, firmamos o presente. </w:t>
      </w:r>
    </w:p>
    <w:p w:rsidR="0008263A" w:rsidRPr="00DC6CED" w:rsidRDefault="0008263A" w:rsidP="0008263A">
      <w:pPr>
        <w:spacing w:after="0" w:line="240" w:lineRule="auto"/>
        <w:ind w:firstLine="1134"/>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1134"/>
        <w:jc w:val="both"/>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 xml:space="preserve">_________, ____de ___________de </w:t>
      </w:r>
      <w:r>
        <w:rPr>
          <w:rFonts w:ascii="Times New Roman" w:eastAsia="Times New Roman" w:hAnsi="Times New Roman"/>
          <w:sz w:val="20"/>
          <w:szCs w:val="20"/>
          <w:lang w:eastAsia="pt-BR"/>
        </w:rPr>
        <w:t>2018</w:t>
      </w:r>
      <w:r w:rsidRPr="00DC6CED">
        <w:rPr>
          <w:rFonts w:ascii="Times New Roman" w:eastAsia="Times New Roman" w:hAnsi="Times New Roman"/>
          <w:sz w:val="20"/>
          <w:szCs w:val="20"/>
          <w:lang w:eastAsia="pt-BR"/>
        </w:rPr>
        <w:t xml:space="preserve">. </w:t>
      </w: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sz w:val="20"/>
          <w:szCs w:val="20"/>
          <w:lang w:eastAsia="pt-BR"/>
        </w:rPr>
      </w:pPr>
    </w:p>
    <w:p w:rsidR="0008263A" w:rsidRPr="00DC6CED" w:rsidRDefault="0008263A" w:rsidP="0008263A">
      <w:pPr>
        <w:spacing w:after="0" w:line="240" w:lineRule="auto"/>
        <w:rPr>
          <w:rFonts w:ascii="Times New Roman" w:eastAsia="Times New Roman" w:hAnsi="Times New Roman"/>
          <w:color w:val="000000"/>
          <w:sz w:val="20"/>
          <w:szCs w:val="20"/>
          <w:lang w:eastAsia="pt-BR"/>
        </w:rPr>
      </w:pPr>
    </w:p>
    <w:p w:rsidR="0008263A" w:rsidRPr="00DC6CED" w:rsidRDefault="0008263A" w:rsidP="0008263A">
      <w:pPr>
        <w:spacing w:after="0" w:line="240" w:lineRule="auto"/>
        <w:jc w:val="center"/>
        <w:rPr>
          <w:rFonts w:ascii="Times New Roman" w:eastAsia="Times New Roman" w:hAnsi="Times New Roman"/>
          <w:sz w:val="20"/>
          <w:szCs w:val="20"/>
          <w:lang w:eastAsia="pt-BR"/>
        </w:rPr>
      </w:pPr>
      <w:r w:rsidRPr="00DC6CED">
        <w:rPr>
          <w:rFonts w:ascii="Times New Roman" w:eastAsia="Times New Roman" w:hAnsi="Times New Roman"/>
          <w:sz w:val="20"/>
          <w:szCs w:val="20"/>
          <w:lang w:eastAsia="pt-BR"/>
        </w:rPr>
        <w:t>______________________________________</w:t>
      </w:r>
    </w:p>
    <w:p w:rsidR="0008263A" w:rsidRPr="00DC6CED" w:rsidRDefault="0008263A" w:rsidP="0008263A">
      <w:pPr>
        <w:spacing w:after="0" w:line="240" w:lineRule="auto"/>
        <w:jc w:val="center"/>
        <w:rPr>
          <w:rFonts w:ascii="Times New Roman" w:eastAsia="Times New Roman" w:hAnsi="Times New Roman"/>
          <w:b/>
          <w:sz w:val="20"/>
          <w:szCs w:val="20"/>
          <w:lang w:eastAsia="pt-BR"/>
        </w:rPr>
      </w:pPr>
      <w:r w:rsidRPr="00DC6CED">
        <w:rPr>
          <w:rFonts w:ascii="Times New Roman" w:eastAsia="Times New Roman" w:hAnsi="Times New Roman"/>
          <w:sz w:val="20"/>
          <w:szCs w:val="20"/>
          <w:lang w:eastAsia="pt-BR"/>
        </w:rPr>
        <w:t>Assinatura e nome do representante legal da empresa.</w:t>
      </w:r>
    </w:p>
    <w:p w:rsidR="0008263A" w:rsidRPr="00DC6CED" w:rsidRDefault="0008263A" w:rsidP="0008263A">
      <w:pPr>
        <w:spacing w:after="0" w:line="240" w:lineRule="auto"/>
        <w:ind w:firstLine="1134"/>
        <w:rPr>
          <w:rFonts w:ascii="Times New Roman" w:eastAsia="Times New Roman" w:hAnsi="Times New Roman"/>
          <w:b/>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spacing w:after="0" w:line="240" w:lineRule="auto"/>
        <w:ind w:firstLine="708"/>
        <w:jc w:val="both"/>
        <w:rPr>
          <w:rFonts w:ascii="Times New Roman" w:eastAsia="Times New Roman" w:hAnsi="Times New Roman"/>
          <w:sz w:val="20"/>
          <w:szCs w:val="20"/>
          <w:lang w:eastAsia="pt-BR"/>
        </w:rPr>
      </w:pPr>
    </w:p>
    <w:p w:rsidR="0008263A" w:rsidRPr="00DC6CED" w:rsidRDefault="0008263A" w:rsidP="0008263A">
      <w:pPr>
        <w:rPr>
          <w:rFonts w:ascii="Times New Roman" w:eastAsia="Times New Roman" w:hAnsi="Times New Roman"/>
          <w:b/>
          <w:sz w:val="20"/>
          <w:szCs w:val="20"/>
          <w:lang w:eastAsia="pt-BR"/>
        </w:rPr>
      </w:pPr>
      <w:r w:rsidRPr="00DC6CED">
        <w:rPr>
          <w:rFonts w:ascii="Times New Roman" w:eastAsia="Times New Roman" w:hAnsi="Times New Roman"/>
          <w:b/>
          <w:sz w:val="20"/>
          <w:szCs w:val="20"/>
          <w:lang w:eastAsia="pt-BR"/>
        </w:rPr>
        <w:br w:type="page"/>
      </w:r>
    </w:p>
    <w:p w:rsidR="000D620C" w:rsidRPr="00A80B44" w:rsidRDefault="000D620C" w:rsidP="000D620C">
      <w:pPr>
        <w:spacing w:after="0" w:line="240" w:lineRule="auto"/>
        <w:jc w:val="center"/>
        <w:rPr>
          <w:rFonts w:ascii="Times New Roman" w:hAnsi="Times New Roman"/>
          <w:b/>
          <w:color w:val="0A0000"/>
          <w:sz w:val="24"/>
          <w:szCs w:val="24"/>
        </w:rPr>
      </w:pPr>
      <w:r w:rsidRPr="00A80B44">
        <w:rPr>
          <w:rFonts w:ascii="Times New Roman" w:eastAsia="Times New Roman" w:hAnsi="Times New Roman"/>
          <w:b/>
          <w:sz w:val="24"/>
          <w:szCs w:val="24"/>
          <w:lang w:eastAsia="pt-BR"/>
        </w:rPr>
        <w:lastRenderedPageBreak/>
        <w:t xml:space="preserve">MINUTA </w:t>
      </w:r>
      <w:r w:rsidRPr="00A80B44">
        <w:rPr>
          <w:rFonts w:ascii="Times New Roman" w:hAnsi="Times New Roman"/>
          <w:b/>
          <w:color w:val="0A0000"/>
          <w:sz w:val="24"/>
          <w:szCs w:val="24"/>
        </w:rPr>
        <w:t>ATA DE REGISTRO DE PREÇOS - Nº 028/2018</w:t>
      </w:r>
    </w:p>
    <w:p w:rsidR="000D620C" w:rsidRPr="00A80B44" w:rsidRDefault="000D620C" w:rsidP="000D620C">
      <w:pPr>
        <w:spacing w:after="0" w:line="240" w:lineRule="auto"/>
        <w:jc w:val="center"/>
        <w:rPr>
          <w:rFonts w:ascii="Times New Roman" w:eastAsia="Times New Roman" w:hAnsi="Times New Roman"/>
          <w:sz w:val="24"/>
          <w:szCs w:val="24"/>
          <w:lang w:eastAsia="pt-BR"/>
        </w:rPr>
      </w:pPr>
    </w:p>
    <w:p w:rsidR="000D620C" w:rsidRPr="00A80B44" w:rsidRDefault="000D620C" w:rsidP="000D620C">
      <w:pPr>
        <w:spacing w:after="0" w:line="240" w:lineRule="auto"/>
        <w:jc w:val="center"/>
        <w:rPr>
          <w:rFonts w:ascii="Times New Roman" w:eastAsia="Times New Roman" w:hAnsi="Times New Roman"/>
          <w:b/>
          <w:sz w:val="24"/>
          <w:szCs w:val="24"/>
          <w:lang w:eastAsia="pt-BR"/>
        </w:rPr>
      </w:pPr>
      <w:r w:rsidRPr="00A80B44">
        <w:rPr>
          <w:rFonts w:ascii="Times New Roman" w:eastAsia="Times New Roman" w:hAnsi="Times New Roman"/>
          <w:b/>
          <w:sz w:val="24"/>
          <w:szCs w:val="24"/>
          <w:lang w:eastAsia="pt-BR"/>
        </w:rPr>
        <w:t>A N E X O IX</w:t>
      </w:r>
    </w:p>
    <w:p w:rsidR="000D620C" w:rsidRPr="0064247B" w:rsidRDefault="000D620C" w:rsidP="000D620C">
      <w:pPr>
        <w:rPr>
          <w:rFonts w:cs="Calibri"/>
        </w:rPr>
      </w:pPr>
    </w:p>
    <w:p w:rsidR="000D620C" w:rsidRDefault="000D620C" w:rsidP="000D620C">
      <w:pPr>
        <w:spacing w:after="0" w:line="240" w:lineRule="auto"/>
        <w:jc w:val="center"/>
        <w:rPr>
          <w:rFonts w:ascii="Times New Roman" w:hAnsi="Times New Roman"/>
          <w:b/>
          <w:color w:val="0A0000"/>
          <w:sz w:val="20"/>
        </w:rPr>
      </w:pPr>
      <w:r>
        <w:rPr>
          <w:rFonts w:ascii="Times New Roman" w:hAnsi="Times New Roman"/>
          <w:b/>
          <w:color w:val="0A0000"/>
          <w:sz w:val="20"/>
        </w:rPr>
        <w:t>ATA DE REGISTRO DE PREÇOS - Nº 02</w:t>
      </w:r>
      <w:r w:rsidR="00227AFA">
        <w:rPr>
          <w:rFonts w:ascii="Times New Roman" w:hAnsi="Times New Roman"/>
          <w:b/>
          <w:color w:val="0A0000"/>
          <w:sz w:val="20"/>
        </w:rPr>
        <w:t>9</w:t>
      </w:r>
      <w:r>
        <w:rPr>
          <w:rFonts w:ascii="Times New Roman" w:hAnsi="Times New Roman"/>
          <w:b/>
          <w:color w:val="0A0000"/>
          <w:sz w:val="20"/>
        </w:rPr>
        <w:t>/2018</w:t>
      </w:r>
    </w:p>
    <w:p w:rsidR="000D620C" w:rsidRDefault="000D620C" w:rsidP="000D620C">
      <w:pPr>
        <w:spacing w:after="0" w:line="240" w:lineRule="auto"/>
        <w:jc w:val="center"/>
        <w:rPr>
          <w:rFonts w:ascii="Times New Roman" w:hAnsi="Times New Roman"/>
          <w:color w:val="0A0000"/>
          <w:sz w:val="20"/>
        </w:rPr>
      </w:pPr>
    </w:p>
    <w:tbl>
      <w:tblPr>
        <w:tblW w:w="9760" w:type="dxa"/>
        <w:tblLayout w:type="fixed"/>
        <w:tblCellMar>
          <w:left w:w="70" w:type="dxa"/>
          <w:right w:w="70" w:type="dxa"/>
        </w:tblCellMar>
        <w:tblLook w:val="0000" w:firstRow="0" w:lastRow="0" w:firstColumn="0" w:lastColumn="0" w:noHBand="0" w:noVBand="0"/>
      </w:tblPr>
      <w:tblGrid>
        <w:gridCol w:w="3260"/>
        <w:gridCol w:w="200"/>
        <w:gridCol w:w="6300"/>
      </w:tblGrid>
      <w:tr w:rsidR="000D620C" w:rsidRPr="00FA52C4" w:rsidTr="000D620C">
        <w:tc>
          <w:tcPr>
            <w:tcW w:w="3260" w:type="dxa"/>
            <w:shd w:val="clear" w:color="auto" w:fill="auto"/>
          </w:tcPr>
          <w:p w:rsidR="000D620C" w:rsidRPr="00FA52C4" w:rsidRDefault="000D620C" w:rsidP="000D620C">
            <w:pPr>
              <w:spacing w:after="0" w:line="240" w:lineRule="auto"/>
              <w:jc w:val="both"/>
              <w:rPr>
                <w:rFonts w:ascii="Times New Roman" w:hAnsi="Times New Roman"/>
                <w:b/>
                <w:color w:val="0A0000"/>
                <w:sz w:val="24"/>
              </w:rPr>
            </w:pPr>
            <w:r>
              <w:rPr>
                <w:rFonts w:ascii="Times New Roman" w:hAnsi="Times New Roman"/>
                <w:b/>
                <w:color w:val="0A0000"/>
                <w:sz w:val="24"/>
              </w:rPr>
              <w:t>Ata de registro de preço, para</w:t>
            </w:r>
          </w:p>
        </w:tc>
        <w:tc>
          <w:tcPr>
            <w:tcW w:w="200" w:type="dxa"/>
            <w:shd w:val="clear" w:color="auto" w:fill="auto"/>
          </w:tcPr>
          <w:p w:rsidR="000D620C" w:rsidRPr="00FA52C4" w:rsidRDefault="000D620C" w:rsidP="000D620C">
            <w:pPr>
              <w:spacing w:after="0" w:line="240" w:lineRule="auto"/>
              <w:jc w:val="both"/>
              <w:rPr>
                <w:rFonts w:ascii="Times New Roman" w:hAnsi="Times New Roman"/>
                <w:b/>
                <w:color w:val="0A0000"/>
                <w:sz w:val="24"/>
              </w:rPr>
            </w:pPr>
            <w:r>
              <w:rPr>
                <w:rFonts w:ascii="Times New Roman" w:hAnsi="Times New Roman"/>
                <w:b/>
                <w:color w:val="0A0000"/>
                <w:sz w:val="24"/>
              </w:rPr>
              <w:t>:</w:t>
            </w:r>
          </w:p>
        </w:tc>
        <w:tc>
          <w:tcPr>
            <w:tcW w:w="6300" w:type="dxa"/>
            <w:shd w:val="clear" w:color="auto" w:fill="auto"/>
          </w:tcPr>
          <w:p w:rsidR="000D620C" w:rsidRPr="00FA52C4" w:rsidRDefault="00227AFA" w:rsidP="000D620C">
            <w:pPr>
              <w:spacing w:after="0" w:line="240" w:lineRule="auto"/>
              <w:jc w:val="both"/>
              <w:rPr>
                <w:rFonts w:ascii="Times New Roman" w:hAnsi="Times New Roman"/>
                <w:color w:val="0A0000"/>
                <w:sz w:val="24"/>
              </w:rPr>
            </w:pPr>
            <w:r w:rsidRPr="0056786A">
              <w:rPr>
                <w:rFonts w:ascii="Times New Roman" w:hAnsi="Times New Roman"/>
                <w:sz w:val="24"/>
                <w:szCs w:val="24"/>
              </w:rPr>
              <w:t xml:space="preserve">contratação de empresa para a prestação de serviço de coleta, transporte e incineração de resíduos especiais, com emissão de Certificado de Destinação Final de Resíduos para a </w:t>
            </w:r>
            <w:r w:rsidRPr="0056786A">
              <w:rPr>
                <w:rFonts w:ascii="Times New Roman" w:eastAsia="Times New Roman" w:hAnsi="Times New Roman"/>
                <w:color w:val="00000A"/>
                <w:kern w:val="1"/>
                <w:sz w:val="24"/>
                <w:szCs w:val="24"/>
              </w:rPr>
              <w:t>Secretaria Municipal de Saúde</w:t>
            </w:r>
          </w:p>
        </w:tc>
      </w:tr>
      <w:tr w:rsidR="000D620C" w:rsidRPr="00FA52C4" w:rsidTr="000D620C">
        <w:tc>
          <w:tcPr>
            <w:tcW w:w="3260" w:type="dxa"/>
            <w:shd w:val="clear" w:color="auto" w:fill="auto"/>
          </w:tcPr>
          <w:p w:rsidR="000D620C" w:rsidRPr="00FA52C4" w:rsidRDefault="000D620C" w:rsidP="000D620C">
            <w:pPr>
              <w:spacing w:after="0" w:line="240" w:lineRule="auto"/>
              <w:jc w:val="both"/>
              <w:rPr>
                <w:rFonts w:ascii="Times New Roman" w:hAnsi="Times New Roman"/>
                <w:b/>
                <w:color w:val="0A0000"/>
                <w:sz w:val="24"/>
              </w:rPr>
            </w:pPr>
            <w:r>
              <w:rPr>
                <w:rFonts w:ascii="Times New Roman" w:hAnsi="Times New Roman"/>
                <w:b/>
                <w:color w:val="0A0000"/>
                <w:sz w:val="24"/>
              </w:rPr>
              <w:t>MODALIDADE</w:t>
            </w:r>
          </w:p>
        </w:tc>
        <w:tc>
          <w:tcPr>
            <w:tcW w:w="200" w:type="dxa"/>
            <w:shd w:val="clear" w:color="auto" w:fill="auto"/>
          </w:tcPr>
          <w:p w:rsidR="000D620C" w:rsidRPr="00FA52C4" w:rsidRDefault="000D620C" w:rsidP="000D620C">
            <w:pPr>
              <w:spacing w:after="0" w:line="240" w:lineRule="auto"/>
              <w:jc w:val="both"/>
              <w:rPr>
                <w:rFonts w:ascii="Times New Roman" w:hAnsi="Times New Roman"/>
                <w:b/>
                <w:color w:val="0A0000"/>
                <w:sz w:val="24"/>
              </w:rPr>
            </w:pPr>
            <w:r>
              <w:rPr>
                <w:rFonts w:ascii="Times New Roman" w:hAnsi="Times New Roman"/>
                <w:b/>
                <w:color w:val="0A0000"/>
                <w:sz w:val="24"/>
              </w:rPr>
              <w:t>:</w:t>
            </w:r>
          </w:p>
        </w:tc>
        <w:tc>
          <w:tcPr>
            <w:tcW w:w="6300" w:type="dxa"/>
            <w:shd w:val="clear" w:color="auto" w:fill="auto"/>
          </w:tcPr>
          <w:p w:rsidR="000D620C" w:rsidRPr="00FA52C4" w:rsidRDefault="000D620C" w:rsidP="000D620C">
            <w:pPr>
              <w:spacing w:after="0" w:line="240" w:lineRule="auto"/>
              <w:jc w:val="both"/>
              <w:rPr>
                <w:rFonts w:ascii="Times New Roman" w:hAnsi="Times New Roman"/>
                <w:color w:val="0A0000"/>
                <w:sz w:val="24"/>
              </w:rPr>
            </w:pPr>
            <w:r>
              <w:rPr>
                <w:rFonts w:ascii="Times New Roman" w:hAnsi="Times New Roman"/>
                <w:color w:val="0A0000"/>
                <w:sz w:val="24"/>
              </w:rPr>
              <w:t>PREGÃO PRESENCIAL</w:t>
            </w:r>
          </w:p>
        </w:tc>
      </w:tr>
      <w:tr w:rsidR="000D620C" w:rsidRPr="00FA52C4" w:rsidTr="000D620C">
        <w:tc>
          <w:tcPr>
            <w:tcW w:w="3260" w:type="dxa"/>
            <w:shd w:val="clear" w:color="auto" w:fill="auto"/>
          </w:tcPr>
          <w:p w:rsidR="000D620C" w:rsidRPr="00FA52C4" w:rsidRDefault="000D620C" w:rsidP="000D620C">
            <w:pPr>
              <w:spacing w:after="0" w:line="240" w:lineRule="auto"/>
              <w:jc w:val="both"/>
              <w:rPr>
                <w:rFonts w:ascii="Times New Roman" w:hAnsi="Times New Roman"/>
                <w:b/>
                <w:color w:val="0A0000"/>
                <w:sz w:val="24"/>
              </w:rPr>
            </w:pPr>
            <w:r>
              <w:rPr>
                <w:rFonts w:ascii="Times New Roman" w:hAnsi="Times New Roman"/>
                <w:b/>
                <w:color w:val="0A0000"/>
                <w:sz w:val="24"/>
              </w:rPr>
              <w:t>Processo Nº</w:t>
            </w:r>
          </w:p>
        </w:tc>
        <w:tc>
          <w:tcPr>
            <w:tcW w:w="200" w:type="dxa"/>
            <w:shd w:val="clear" w:color="auto" w:fill="auto"/>
          </w:tcPr>
          <w:p w:rsidR="000D620C" w:rsidRPr="00FA52C4" w:rsidRDefault="000D620C" w:rsidP="000D620C">
            <w:pPr>
              <w:spacing w:after="0" w:line="240" w:lineRule="auto"/>
              <w:jc w:val="both"/>
              <w:rPr>
                <w:rFonts w:ascii="Times New Roman" w:hAnsi="Times New Roman"/>
                <w:b/>
                <w:color w:val="0A0000"/>
                <w:sz w:val="24"/>
              </w:rPr>
            </w:pPr>
            <w:r>
              <w:rPr>
                <w:rFonts w:ascii="Times New Roman" w:hAnsi="Times New Roman"/>
                <w:b/>
                <w:color w:val="0A0000"/>
                <w:sz w:val="24"/>
              </w:rPr>
              <w:t>:</w:t>
            </w:r>
          </w:p>
        </w:tc>
        <w:tc>
          <w:tcPr>
            <w:tcW w:w="6300" w:type="dxa"/>
            <w:shd w:val="clear" w:color="auto" w:fill="auto"/>
          </w:tcPr>
          <w:p w:rsidR="000D620C" w:rsidRPr="00FA52C4" w:rsidRDefault="000D620C" w:rsidP="000D620C">
            <w:pPr>
              <w:spacing w:after="0" w:line="240" w:lineRule="auto"/>
              <w:jc w:val="both"/>
              <w:rPr>
                <w:rFonts w:ascii="Times New Roman" w:hAnsi="Times New Roman"/>
                <w:color w:val="0A0000"/>
                <w:sz w:val="24"/>
              </w:rPr>
            </w:pPr>
            <w:r>
              <w:rPr>
                <w:rFonts w:ascii="Times New Roman" w:hAnsi="Times New Roman"/>
                <w:color w:val="0A0000"/>
                <w:sz w:val="24"/>
              </w:rPr>
              <w:t>1525/2018</w:t>
            </w:r>
          </w:p>
        </w:tc>
      </w:tr>
      <w:tr w:rsidR="000D620C" w:rsidRPr="00FA52C4" w:rsidTr="000D620C">
        <w:tc>
          <w:tcPr>
            <w:tcW w:w="3260" w:type="dxa"/>
            <w:shd w:val="clear" w:color="auto" w:fill="auto"/>
          </w:tcPr>
          <w:p w:rsidR="000D620C" w:rsidRPr="00FA52C4" w:rsidRDefault="000D620C" w:rsidP="000D620C">
            <w:pPr>
              <w:spacing w:after="0" w:line="240" w:lineRule="auto"/>
              <w:jc w:val="both"/>
              <w:rPr>
                <w:rFonts w:ascii="Times New Roman" w:hAnsi="Times New Roman"/>
                <w:b/>
                <w:color w:val="0A0000"/>
                <w:sz w:val="24"/>
              </w:rPr>
            </w:pPr>
            <w:r>
              <w:rPr>
                <w:rFonts w:ascii="Times New Roman" w:hAnsi="Times New Roman"/>
                <w:b/>
                <w:color w:val="0A0000"/>
                <w:sz w:val="24"/>
              </w:rPr>
              <w:t>Validade: 12(doze) meses.</w:t>
            </w:r>
          </w:p>
        </w:tc>
        <w:tc>
          <w:tcPr>
            <w:tcW w:w="200" w:type="dxa"/>
            <w:shd w:val="clear" w:color="auto" w:fill="auto"/>
          </w:tcPr>
          <w:p w:rsidR="000D620C" w:rsidRPr="00FA52C4" w:rsidRDefault="000D620C" w:rsidP="000D620C">
            <w:pPr>
              <w:spacing w:after="0" w:line="240" w:lineRule="auto"/>
              <w:jc w:val="both"/>
              <w:rPr>
                <w:rFonts w:ascii="Times New Roman" w:hAnsi="Times New Roman"/>
                <w:color w:val="0A0000"/>
                <w:sz w:val="24"/>
              </w:rPr>
            </w:pPr>
          </w:p>
        </w:tc>
        <w:tc>
          <w:tcPr>
            <w:tcW w:w="6300" w:type="dxa"/>
            <w:shd w:val="clear" w:color="auto" w:fill="auto"/>
          </w:tcPr>
          <w:p w:rsidR="000D620C" w:rsidRPr="00FA52C4" w:rsidRDefault="000D620C" w:rsidP="000D620C">
            <w:pPr>
              <w:spacing w:after="0" w:line="240" w:lineRule="auto"/>
              <w:jc w:val="both"/>
              <w:rPr>
                <w:rFonts w:ascii="Times New Roman" w:hAnsi="Times New Roman"/>
                <w:b/>
                <w:color w:val="0A0000"/>
                <w:sz w:val="24"/>
              </w:rPr>
            </w:pPr>
          </w:p>
        </w:tc>
      </w:tr>
    </w:tbl>
    <w:p w:rsidR="000D620C" w:rsidRDefault="000D620C" w:rsidP="000D620C">
      <w:pPr>
        <w:spacing w:after="0" w:line="240" w:lineRule="auto"/>
        <w:jc w:val="center"/>
        <w:rPr>
          <w:rFonts w:ascii="Times New Roman" w:hAnsi="Times New Roman"/>
          <w:color w:val="0A0000"/>
          <w:sz w:val="20"/>
        </w:rPr>
      </w:pPr>
    </w:p>
    <w:p w:rsidR="000D620C" w:rsidRDefault="000D620C" w:rsidP="000D620C">
      <w:pPr>
        <w:spacing w:after="0" w:line="240" w:lineRule="auto"/>
        <w:jc w:val="both"/>
        <w:rPr>
          <w:rFonts w:ascii="Times New Roman" w:hAnsi="Times New Roman"/>
          <w:color w:val="0A0000"/>
          <w:sz w:val="20"/>
        </w:rPr>
      </w:pPr>
      <w:r>
        <w:rPr>
          <w:rFonts w:ascii="Times New Roman" w:hAnsi="Times New Roman"/>
          <w:color w:val="0A0000"/>
          <w:sz w:val="20"/>
        </w:rPr>
        <w:t xml:space="preserve">Às ____horas do dia ___ de _____ </w:t>
      </w:r>
      <w:proofErr w:type="spellStart"/>
      <w:r>
        <w:rPr>
          <w:rFonts w:ascii="Times New Roman" w:hAnsi="Times New Roman"/>
          <w:color w:val="0A0000"/>
          <w:sz w:val="20"/>
        </w:rPr>
        <w:t>de</w:t>
      </w:r>
      <w:proofErr w:type="spellEnd"/>
      <w:r>
        <w:rPr>
          <w:rFonts w:ascii="Times New Roman" w:hAnsi="Times New Roman"/>
          <w:color w:val="0A0000"/>
          <w:sz w:val="20"/>
        </w:rPr>
        <w:t xml:space="preserve"> ______, na PREFEITURA MUNICIPAL DE ABADIA DE GOIÁS, reuniram-se na SALA DE LICITAÇÕES, situada à Av. Francisco Paiva da Silva, APM, nº S/N, Jardim Nova Abadia, ABADIA DE GOIAS, CEP: 75.345-000, inscrito no CNPJ sob o nº 01.613.940/0001-19, o Pregoeiro, nos termos da Lei Federal nº. 8.666/1993 e das demais normas legais aplicáveis, conforme a classificação das propostas apresentadas no Pregão Presencial, Edital de </w:t>
      </w:r>
      <w:r w:rsidRPr="00227AFA">
        <w:rPr>
          <w:rFonts w:ascii="Times New Roman" w:hAnsi="Times New Roman"/>
          <w:color w:val="0A0000"/>
          <w:sz w:val="20"/>
          <w:szCs w:val="20"/>
        </w:rPr>
        <w:t xml:space="preserve">Licitação nº _______/2018, do resultado do julgamento das Propostas de Preços, publicada na imprensa oficial do Município, sem prejuízo de outras formas de divulgação e homologada por ELIANE DA SILVA ÁGUAS, Gestora do Fundo Municipal de Saúde, do processo acima referenciado, RESOLVE registrar os preços para </w:t>
      </w:r>
      <w:r w:rsidR="00227AFA" w:rsidRPr="00227AFA">
        <w:rPr>
          <w:rFonts w:ascii="Times New Roman" w:hAnsi="Times New Roman"/>
          <w:sz w:val="20"/>
          <w:szCs w:val="20"/>
        </w:rPr>
        <w:t xml:space="preserve">contratação de empresa para a prestação de serviço de coleta, transporte e incineração de resíduos especiais, com emissão de Certificado de Destinação Final de Resíduos para a </w:t>
      </w:r>
      <w:r w:rsidR="00227AFA" w:rsidRPr="00227AFA">
        <w:rPr>
          <w:rFonts w:ascii="Times New Roman" w:eastAsia="Times New Roman" w:hAnsi="Times New Roman"/>
          <w:color w:val="00000A"/>
          <w:kern w:val="1"/>
          <w:sz w:val="20"/>
          <w:szCs w:val="20"/>
        </w:rPr>
        <w:t xml:space="preserve">Secretaria Municipal de </w:t>
      </w:r>
      <w:proofErr w:type="spellStart"/>
      <w:r w:rsidR="00227AFA" w:rsidRPr="00227AFA">
        <w:rPr>
          <w:rFonts w:ascii="Times New Roman" w:eastAsia="Times New Roman" w:hAnsi="Times New Roman"/>
          <w:color w:val="00000A"/>
          <w:kern w:val="1"/>
          <w:sz w:val="20"/>
          <w:szCs w:val="20"/>
        </w:rPr>
        <w:t>Saúde</w:t>
      </w:r>
      <w:r w:rsidR="00227AFA">
        <w:rPr>
          <w:rFonts w:ascii="Times New Roman" w:eastAsia="Times New Roman" w:hAnsi="Times New Roman"/>
          <w:color w:val="00000A"/>
          <w:kern w:val="1"/>
          <w:sz w:val="20"/>
          <w:szCs w:val="20"/>
        </w:rPr>
        <w:t xml:space="preserve"> </w:t>
      </w:r>
      <w:r w:rsidRPr="00227AFA">
        <w:rPr>
          <w:rFonts w:ascii="Times New Roman" w:hAnsi="Times New Roman"/>
          <w:color w:val="0A0000"/>
          <w:sz w:val="20"/>
          <w:szCs w:val="20"/>
        </w:rPr>
        <w:t>n</w:t>
      </w:r>
      <w:proofErr w:type="spellEnd"/>
      <w:r w:rsidRPr="00227AFA">
        <w:rPr>
          <w:rFonts w:ascii="Times New Roman" w:hAnsi="Times New Roman"/>
          <w:color w:val="0A0000"/>
          <w:sz w:val="20"/>
          <w:szCs w:val="20"/>
        </w:rPr>
        <w:t>a modalidade Pregão Presencial, tipo menor preço global, sob a forma de fornecimento parcelado, tendo por finalidade o SISTEMA DE REGISTRO DE PREÇOS, para atender a FUNDO MUNICIPAL DE SAÚDE DE ABADIA DE GOIÁS, tendo sido o(s)referido(s) preço(s) oferecido(s) pela(s) empresa(s) cujas propostas foram(foi) classificada(s) e declarada(s) vencedora(s) no certame acima</w:t>
      </w:r>
      <w:r>
        <w:rPr>
          <w:rFonts w:ascii="Times New Roman" w:hAnsi="Times New Roman"/>
          <w:color w:val="0A0000"/>
          <w:sz w:val="20"/>
        </w:rPr>
        <w:t xml:space="preserve"> numerado, como segue: </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FORNECEDOR REGISTRADO: </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CNPJ: </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END: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6800"/>
        <w:gridCol w:w="2300"/>
      </w:tblGrid>
      <w:tr w:rsidR="000D620C" w:rsidRPr="000D1FA8" w:rsidTr="000D620C">
        <w:tc>
          <w:tcPr>
            <w:tcW w:w="600" w:type="dxa"/>
            <w:shd w:val="clear" w:color="auto" w:fill="auto"/>
          </w:tcPr>
          <w:p w:rsidR="000D620C" w:rsidRPr="000D1FA8" w:rsidRDefault="000D620C" w:rsidP="000D620C">
            <w:pPr>
              <w:spacing w:after="0" w:line="240" w:lineRule="auto"/>
              <w:jc w:val="center"/>
              <w:rPr>
                <w:rFonts w:ascii="Times New Roman" w:hAnsi="Times New Roman"/>
                <w:b/>
                <w:color w:val="0A0000"/>
                <w:sz w:val="16"/>
              </w:rPr>
            </w:pPr>
            <w:r>
              <w:rPr>
                <w:rFonts w:ascii="Times New Roman" w:hAnsi="Times New Roman"/>
                <w:b/>
                <w:color w:val="0A0000"/>
                <w:sz w:val="16"/>
              </w:rPr>
              <w:t xml:space="preserve"> </w:t>
            </w:r>
          </w:p>
        </w:tc>
        <w:tc>
          <w:tcPr>
            <w:tcW w:w="6800" w:type="dxa"/>
            <w:shd w:val="clear" w:color="auto" w:fill="auto"/>
          </w:tcPr>
          <w:p w:rsidR="000D620C" w:rsidRPr="000D1FA8" w:rsidRDefault="000D620C" w:rsidP="000D620C">
            <w:pPr>
              <w:spacing w:after="0" w:line="240" w:lineRule="auto"/>
              <w:jc w:val="center"/>
              <w:rPr>
                <w:rFonts w:ascii="Times New Roman" w:hAnsi="Times New Roman"/>
                <w:b/>
                <w:color w:val="0A0000"/>
                <w:sz w:val="16"/>
              </w:rPr>
            </w:pPr>
            <w:r>
              <w:rPr>
                <w:rFonts w:ascii="Times New Roman" w:hAnsi="Times New Roman"/>
                <w:b/>
                <w:color w:val="0A0000"/>
                <w:sz w:val="16"/>
              </w:rPr>
              <w:t>DESCRIÇÃO DO GLOBAL</w:t>
            </w:r>
          </w:p>
        </w:tc>
        <w:tc>
          <w:tcPr>
            <w:tcW w:w="2300" w:type="dxa"/>
            <w:shd w:val="clear" w:color="auto" w:fill="auto"/>
          </w:tcPr>
          <w:p w:rsidR="000D620C" w:rsidRPr="000D1FA8" w:rsidRDefault="000D620C" w:rsidP="000D620C">
            <w:pPr>
              <w:spacing w:after="0" w:line="240" w:lineRule="auto"/>
              <w:jc w:val="center"/>
              <w:rPr>
                <w:rFonts w:ascii="Times New Roman" w:hAnsi="Times New Roman"/>
                <w:b/>
                <w:color w:val="0A0000"/>
                <w:sz w:val="16"/>
              </w:rPr>
            </w:pPr>
            <w:r>
              <w:rPr>
                <w:rFonts w:ascii="Times New Roman" w:hAnsi="Times New Roman"/>
                <w:b/>
                <w:color w:val="0A0000"/>
                <w:sz w:val="16"/>
              </w:rPr>
              <w:t>VALOR</w:t>
            </w:r>
          </w:p>
        </w:tc>
      </w:tr>
      <w:tr w:rsidR="000D620C" w:rsidRPr="000D1FA8" w:rsidTr="000D620C">
        <w:tc>
          <w:tcPr>
            <w:tcW w:w="600" w:type="dxa"/>
            <w:shd w:val="clear" w:color="auto" w:fill="auto"/>
          </w:tcPr>
          <w:p w:rsidR="000D620C" w:rsidRPr="000D1FA8" w:rsidRDefault="000D620C" w:rsidP="000D620C">
            <w:pPr>
              <w:spacing w:after="0" w:line="240" w:lineRule="auto"/>
              <w:jc w:val="center"/>
              <w:rPr>
                <w:rFonts w:ascii="Times New Roman" w:hAnsi="Times New Roman"/>
                <w:color w:val="0A0000"/>
                <w:sz w:val="16"/>
              </w:rPr>
            </w:pPr>
          </w:p>
        </w:tc>
        <w:tc>
          <w:tcPr>
            <w:tcW w:w="6800" w:type="dxa"/>
            <w:shd w:val="clear" w:color="auto" w:fill="auto"/>
          </w:tcPr>
          <w:p w:rsidR="000D620C" w:rsidRPr="000D1FA8" w:rsidRDefault="000D620C" w:rsidP="000D620C">
            <w:pPr>
              <w:spacing w:after="0" w:line="240" w:lineRule="auto"/>
              <w:rPr>
                <w:rFonts w:ascii="Times New Roman" w:hAnsi="Times New Roman"/>
                <w:b/>
                <w:color w:val="0A0000"/>
                <w:sz w:val="16"/>
              </w:rPr>
            </w:pPr>
            <w:r>
              <w:rPr>
                <w:rFonts w:ascii="Times New Roman" w:hAnsi="Times New Roman"/>
                <w:b/>
                <w:color w:val="0A0000"/>
                <w:sz w:val="16"/>
              </w:rPr>
              <w:t xml:space="preserve">Item(s) do </w:t>
            </w:r>
            <w:proofErr w:type="spellStart"/>
            <w:r>
              <w:rPr>
                <w:rFonts w:ascii="Times New Roman" w:hAnsi="Times New Roman"/>
                <w:b/>
                <w:color w:val="0A0000"/>
                <w:sz w:val="16"/>
              </w:rPr>
              <w:t>Pregao</w:t>
            </w:r>
            <w:proofErr w:type="spellEnd"/>
            <w:r>
              <w:rPr>
                <w:rFonts w:ascii="Times New Roman" w:hAnsi="Times New Roman"/>
                <w:b/>
                <w:color w:val="0A0000"/>
                <w:sz w:val="16"/>
              </w:rPr>
              <w:t xml:space="preserve"> N. 02</w:t>
            </w:r>
            <w:r w:rsidR="00227AFA">
              <w:rPr>
                <w:rFonts w:ascii="Times New Roman" w:hAnsi="Times New Roman"/>
                <w:b/>
                <w:color w:val="0A0000"/>
                <w:sz w:val="16"/>
              </w:rPr>
              <w:t>9</w:t>
            </w:r>
            <w:r>
              <w:rPr>
                <w:rFonts w:ascii="Times New Roman" w:hAnsi="Times New Roman"/>
                <w:b/>
                <w:color w:val="0A0000"/>
                <w:sz w:val="16"/>
              </w:rPr>
              <w:t>/2018</w:t>
            </w:r>
          </w:p>
        </w:tc>
        <w:tc>
          <w:tcPr>
            <w:tcW w:w="2300" w:type="dxa"/>
            <w:shd w:val="clear" w:color="auto" w:fill="auto"/>
          </w:tcPr>
          <w:p w:rsidR="000D620C" w:rsidRPr="000D1FA8" w:rsidRDefault="000D620C" w:rsidP="000D620C">
            <w:pPr>
              <w:spacing w:after="0" w:line="240" w:lineRule="auto"/>
              <w:jc w:val="right"/>
              <w:rPr>
                <w:rFonts w:ascii="Times New Roman" w:hAnsi="Times New Roman"/>
                <w:color w:val="0A0000"/>
                <w:sz w:val="16"/>
              </w:rPr>
            </w:pPr>
          </w:p>
        </w:tc>
      </w:tr>
    </w:tbl>
    <w:p w:rsidR="000D620C" w:rsidRDefault="000D620C" w:rsidP="000D620C">
      <w:pPr>
        <w:spacing w:after="0" w:line="240" w:lineRule="auto"/>
        <w:jc w:val="both"/>
        <w:rPr>
          <w:rFonts w:ascii="Times New Roman" w:hAnsi="Times New Roman"/>
          <w:b/>
          <w:color w:val="0A0000"/>
          <w:sz w:val="20"/>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682"/>
        <w:gridCol w:w="1003"/>
        <w:gridCol w:w="1000"/>
        <w:gridCol w:w="1200"/>
        <w:gridCol w:w="1100"/>
      </w:tblGrid>
      <w:tr w:rsidR="000D620C" w:rsidRPr="000D1FA8" w:rsidTr="000D620C">
        <w:tc>
          <w:tcPr>
            <w:tcW w:w="700" w:type="dxa"/>
            <w:shd w:val="clear" w:color="auto" w:fill="auto"/>
          </w:tcPr>
          <w:p w:rsidR="000D620C" w:rsidRPr="000D1FA8" w:rsidRDefault="000D620C" w:rsidP="000D620C">
            <w:pPr>
              <w:spacing w:after="0" w:line="240" w:lineRule="auto"/>
              <w:jc w:val="center"/>
              <w:rPr>
                <w:rFonts w:ascii="Times New Roman" w:hAnsi="Times New Roman"/>
                <w:b/>
                <w:color w:val="0A0000"/>
                <w:sz w:val="16"/>
              </w:rPr>
            </w:pPr>
            <w:r>
              <w:rPr>
                <w:rFonts w:ascii="Times New Roman" w:hAnsi="Times New Roman"/>
                <w:b/>
                <w:color w:val="0A0000"/>
                <w:sz w:val="16"/>
              </w:rPr>
              <w:t>ITEM</w:t>
            </w:r>
          </w:p>
        </w:tc>
        <w:tc>
          <w:tcPr>
            <w:tcW w:w="4682" w:type="dxa"/>
            <w:shd w:val="clear" w:color="auto" w:fill="auto"/>
          </w:tcPr>
          <w:p w:rsidR="000D620C" w:rsidRPr="000D1FA8" w:rsidRDefault="000D620C" w:rsidP="000D620C">
            <w:pPr>
              <w:spacing w:after="0" w:line="240" w:lineRule="auto"/>
              <w:jc w:val="center"/>
              <w:rPr>
                <w:rFonts w:ascii="Times New Roman" w:hAnsi="Times New Roman"/>
                <w:b/>
                <w:color w:val="0A0000"/>
                <w:sz w:val="16"/>
              </w:rPr>
            </w:pPr>
            <w:r>
              <w:rPr>
                <w:rFonts w:ascii="Times New Roman" w:hAnsi="Times New Roman"/>
                <w:b/>
                <w:color w:val="0A0000"/>
                <w:sz w:val="16"/>
              </w:rPr>
              <w:t>NOME ITEM</w:t>
            </w:r>
          </w:p>
        </w:tc>
        <w:tc>
          <w:tcPr>
            <w:tcW w:w="1003" w:type="dxa"/>
            <w:shd w:val="clear" w:color="auto" w:fill="auto"/>
          </w:tcPr>
          <w:p w:rsidR="000D620C" w:rsidRPr="000D1FA8" w:rsidRDefault="000D620C" w:rsidP="000D620C">
            <w:pPr>
              <w:spacing w:after="0" w:line="240" w:lineRule="auto"/>
              <w:jc w:val="center"/>
              <w:rPr>
                <w:rFonts w:ascii="Times New Roman" w:hAnsi="Times New Roman"/>
                <w:b/>
                <w:color w:val="0A0000"/>
                <w:sz w:val="16"/>
              </w:rPr>
            </w:pPr>
            <w:r>
              <w:rPr>
                <w:rFonts w:ascii="Times New Roman" w:hAnsi="Times New Roman"/>
                <w:b/>
                <w:color w:val="0A0000"/>
                <w:sz w:val="16"/>
              </w:rPr>
              <w:t>MARCA</w:t>
            </w:r>
          </w:p>
        </w:tc>
        <w:tc>
          <w:tcPr>
            <w:tcW w:w="1000" w:type="dxa"/>
            <w:shd w:val="clear" w:color="auto" w:fill="auto"/>
          </w:tcPr>
          <w:p w:rsidR="000D620C" w:rsidRPr="000D1FA8" w:rsidRDefault="000D620C" w:rsidP="000D620C">
            <w:pPr>
              <w:spacing w:after="0" w:line="240" w:lineRule="auto"/>
              <w:jc w:val="center"/>
              <w:rPr>
                <w:rFonts w:ascii="Times New Roman" w:hAnsi="Times New Roman"/>
                <w:b/>
                <w:color w:val="0A0000"/>
                <w:sz w:val="16"/>
              </w:rPr>
            </w:pPr>
            <w:r>
              <w:rPr>
                <w:rFonts w:ascii="Times New Roman" w:hAnsi="Times New Roman"/>
                <w:b/>
                <w:color w:val="0A0000"/>
                <w:sz w:val="16"/>
              </w:rPr>
              <w:t>QTDE</w:t>
            </w:r>
          </w:p>
        </w:tc>
        <w:tc>
          <w:tcPr>
            <w:tcW w:w="1200" w:type="dxa"/>
            <w:shd w:val="clear" w:color="auto" w:fill="auto"/>
          </w:tcPr>
          <w:p w:rsidR="000D620C" w:rsidRPr="000D1FA8" w:rsidRDefault="000D620C" w:rsidP="000D620C">
            <w:pPr>
              <w:spacing w:after="0" w:line="240" w:lineRule="auto"/>
              <w:jc w:val="center"/>
              <w:rPr>
                <w:rFonts w:ascii="Times New Roman" w:hAnsi="Times New Roman"/>
                <w:b/>
                <w:color w:val="0A0000"/>
                <w:sz w:val="16"/>
              </w:rPr>
            </w:pPr>
            <w:r>
              <w:rPr>
                <w:rFonts w:ascii="Times New Roman" w:hAnsi="Times New Roman"/>
                <w:b/>
                <w:color w:val="0A0000"/>
                <w:sz w:val="16"/>
              </w:rPr>
              <w:t>UNIDADE</w:t>
            </w:r>
          </w:p>
        </w:tc>
        <w:tc>
          <w:tcPr>
            <w:tcW w:w="1100" w:type="dxa"/>
            <w:shd w:val="clear" w:color="auto" w:fill="auto"/>
          </w:tcPr>
          <w:p w:rsidR="000D620C" w:rsidRPr="000D1FA8" w:rsidRDefault="000D620C" w:rsidP="000D620C">
            <w:pPr>
              <w:spacing w:after="0" w:line="240" w:lineRule="auto"/>
              <w:jc w:val="center"/>
              <w:rPr>
                <w:rFonts w:ascii="Times New Roman" w:hAnsi="Times New Roman"/>
                <w:b/>
                <w:color w:val="0A0000"/>
                <w:sz w:val="16"/>
              </w:rPr>
            </w:pPr>
            <w:r>
              <w:rPr>
                <w:rFonts w:ascii="Times New Roman" w:hAnsi="Times New Roman"/>
                <w:b/>
                <w:color w:val="0A0000"/>
                <w:sz w:val="16"/>
              </w:rPr>
              <w:t>Valor</w:t>
            </w:r>
          </w:p>
        </w:tc>
      </w:tr>
      <w:tr w:rsidR="000D620C" w:rsidRPr="000D1FA8" w:rsidTr="000D620C">
        <w:tc>
          <w:tcPr>
            <w:tcW w:w="700" w:type="dxa"/>
            <w:shd w:val="clear" w:color="auto" w:fill="auto"/>
          </w:tcPr>
          <w:p w:rsidR="000D620C" w:rsidRPr="000D1FA8" w:rsidRDefault="000D620C" w:rsidP="000D620C">
            <w:pPr>
              <w:spacing w:after="0" w:line="240" w:lineRule="auto"/>
              <w:jc w:val="both"/>
              <w:rPr>
                <w:rFonts w:ascii="Times New Roman" w:hAnsi="Times New Roman"/>
                <w:color w:val="0A0000"/>
                <w:sz w:val="16"/>
              </w:rPr>
            </w:pPr>
            <w:r>
              <w:rPr>
                <w:rFonts w:ascii="Times New Roman" w:hAnsi="Times New Roman"/>
                <w:color w:val="0A0000"/>
                <w:sz w:val="16"/>
              </w:rPr>
              <w:t>1</w:t>
            </w:r>
          </w:p>
        </w:tc>
        <w:tc>
          <w:tcPr>
            <w:tcW w:w="4682" w:type="dxa"/>
            <w:shd w:val="clear" w:color="auto" w:fill="auto"/>
          </w:tcPr>
          <w:p w:rsidR="000D620C" w:rsidRPr="000D1FA8" w:rsidRDefault="00227AFA" w:rsidP="000D620C">
            <w:pPr>
              <w:spacing w:after="0" w:line="240" w:lineRule="auto"/>
              <w:jc w:val="both"/>
              <w:rPr>
                <w:rFonts w:ascii="Times New Roman" w:hAnsi="Times New Roman"/>
                <w:color w:val="0A0000"/>
                <w:sz w:val="16"/>
              </w:rPr>
            </w:pPr>
            <w:r w:rsidRPr="0056786A">
              <w:rPr>
                <w:rFonts w:ascii="Times New Roman" w:hAnsi="Times New Roman"/>
                <w:sz w:val="24"/>
                <w:szCs w:val="24"/>
              </w:rPr>
              <w:t xml:space="preserve">contratação de empresa para a prestação de serviço de coleta, transporte e incineração de resíduos especiais, com emissão de Certificado de Destinação Final de Resíduos para a </w:t>
            </w:r>
            <w:r w:rsidRPr="0056786A">
              <w:rPr>
                <w:rFonts w:ascii="Times New Roman" w:eastAsia="Times New Roman" w:hAnsi="Times New Roman"/>
                <w:color w:val="00000A"/>
                <w:kern w:val="1"/>
                <w:sz w:val="24"/>
                <w:szCs w:val="24"/>
              </w:rPr>
              <w:t>Secretaria Municipal de Saúde</w:t>
            </w:r>
          </w:p>
        </w:tc>
        <w:tc>
          <w:tcPr>
            <w:tcW w:w="1003" w:type="dxa"/>
            <w:shd w:val="clear" w:color="auto" w:fill="auto"/>
          </w:tcPr>
          <w:p w:rsidR="000D620C" w:rsidRPr="000D1FA8" w:rsidRDefault="000D620C" w:rsidP="000D620C">
            <w:pPr>
              <w:spacing w:after="0" w:line="240" w:lineRule="auto"/>
              <w:jc w:val="both"/>
              <w:rPr>
                <w:rFonts w:ascii="Times New Roman" w:hAnsi="Times New Roman"/>
                <w:color w:val="0A0000"/>
                <w:sz w:val="16"/>
              </w:rPr>
            </w:pPr>
          </w:p>
        </w:tc>
        <w:tc>
          <w:tcPr>
            <w:tcW w:w="1000" w:type="dxa"/>
            <w:shd w:val="clear" w:color="auto" w:fill="auto"/>
          </w:tcPr>
          <w:p w:rsidR="000D620C" w:rsidRPr="000D1FA8" w:rsidRDefault="000D620C" w:rsidP="000D620C">
            <w:pPr>
              <w:spacing w:after="0" w:line="240" w:lineRule="auto"/>
              <w:jc w:val="center"/>
              <w:rPr>
                <w:rFonts w:ascii="Times New Roman" w:hAnsi="Times New Roman"/>
                <w:color w:val="0A0000"/>
                <w:sz w:val="16"/>
              </w:rPr>
            </w:pPr>
            <w:r>
              <w:rPr>
                <w:rFonts w:ascii="Times New Roman" w:hAnsi="Times New Roman"/>
                <w:color w:val="0A0000"/>
                <w:sz w:val="16"/>
              </w:rPr>
              <w:t>12</w:t>
            </w:r>
          </w:p>
        </w:tc>
        <w:tc>
          <w:tcPr>
            <w:tcW w:w="1200" w:type="dxa"/>
            <w:shd w:val="clear" w:color="auto" w:fill="auto"/>
          </w:tcPr>
          <w:p w:rsidR="000D620C" w:rsidRPr="000D1FA8" w:rsidRDefault="000D620C" w:rsidP="000D620C">
            <w:pPr>
              <w:spacing w:after="0" w:line="240" w:lineRule="auto"/>
              <w:jc w:val="both"/>
              <w:rPr>
                <w:rFonts w:ascii="Times New Roman" w:hAnsi="Times New Roman"/>
                <w:color w:val="0A0000"/>
                <w:sz w:val="16"/>
              </w:rPr>
            </w:pPr>
            <w:r>
              <w:rPr>
                <w:rFonts w:ascii="Times New Roman" w:hAnsi="Times New Roman"/>
                <w:color w:val="0A0000"/>
                <w:sz w:val="16"/>
              </w:rPr>
              <w:t>Prest. Serviços</w:t>
            </w:r>
          </w:p>
        </w:tc>
        <w:tc>
          <w:tcPr>
            <w:tcW w:w="1100" w:type="dxa"/>
            <w:shd w:val="clear" w:color="auto" w:fill="auto"/>
          </w:tcPr>
          <w:p w:rsidR="000D620C" w:rsidRPr="000D1FA8" w:rsidRDefault="000D620C" w:rsidP="000D620C">
            <w:pPr>
              <w:spacing w:after="0" w:line="240" w:lineRule="auto"/>
              <w:jc w:val="right"/>
              <w:rPr>
                <w:rFonts w:ascii="Times New Roman" w:hAnsi="Times New Roman"/>
                <w:color w:val="0A0000"/>
                <w:sz w:val="16"/>
              </w:rPr>
            </w:pPr>
          </w:p>
        </w:tc>
      </w:tr>
      <w:tr w:rsidR="000D620C" w:rsidRPr="000D1FA8" w:rsidTr="000D620C">
        <w:tc>
          <w:tcPr>
            <w:tcW w:w="700" w:type="dxa"/>
            <w:shd w:val="clear" w:color="auto" w:fill="auto"/>
          </w:tcPr>
          <w:p w:rsidR="000D620C" w:rsidRDefault="000D620C" w:rsidP="000D620C">
            <w:pPr>
              <w:spacing w:after="0" w:line="240" w:lineRule="auto"/>
              <w:jc w:val="both"/>
              <w:rPr>
                <w:rFonts w:ascii="Times New Roman" w:hAnsi="Times New Roman"/>
                <w:color w:val="0A0000"/>
                <w:sz w:val="16"/>
              </w:rPr>
            </w:pPr>
          </w:p>
        </w:tc>
        <w:tc>
          <w:tcPr>
            <w:tcW w:w="4682" w:type="dxa"/>
            <w:shd w:val="clear" w:color="auto" w:fill="auto"/>
          </w:tcPr>
          <w:p w:rsidR="000D620C" w:rsidRDefault="000D620C" w:rsidP="000D620C">
            <w:pPr>
              <w:spacing w:after="0" w:line="240" w:lineRule="auto"/>
              <w:jc w:val="both"/>
              <w:rPr>
                <w:rFonts w:ascii="Times New Roman" w:hAnsi="Times New Roman"/>
                <w:color w:val="0A0000"/>
                <w:sz w:val="16"/>
              </w:rPr>
            </w:pPr>
          </w:p>
        </w:tc>
        <w:tc>
          <w:tcPr>
            <w:tcW w:w="1003" w:type="dxa"/>
            <w:shd w:val="clear" w:color="auto" w:fill="auto"/>
          </w:tcPr>
          <w:p w:rsidR="000D620C" w:rsidRDefault="000D620C" w:rsidP="000D620C">
            <w:pPr>
              <w:spacing w:after="0" w:line="240" w:lineRule="auto"/>
              <w:jc w:val="both"/>
              <w:rPr>
                <w:rFonts w:ascii="Times New Roman" w:hAnsi="Times New Roman"/>
                <w:color w:val="0A0000"/>
                <w:sz w:val="16"/>
              </w:rPr>
            </w:pPr>
          </w:p>
        </w:tc>
        <w:tc>
          <w:tcPr>
            <w:tcW w:w="1000" w:type="dxa"/>
            <w:shd w:val="clear" w:color="auto" w:fill="auto"/>
          </w:tcPr>
          <w:p w:rsidR="000D620C" w:rsidRDefault="000D620C" w:rsidP="000D620C">
            <w:pPr>
              <w:spacing w:after="0" w:line="240" w:lineRule="auto"/>
              <w:jc w:val="center"/>
              <w:rPr>
                <w:rFonts w:ascii="Times New Roman" w:hAnsi="Times New Roman"/>
                <w:color w:val="0A0000"/>
                <w:sz w:val="16"/>
              </w:rPr>
            </w:pPr>
          </w:p>
        </w:tc>
        <w:tc>
          <w:tcPr>
            <w:tcW w:w="1200" w:type="dxa"/>
            <w:shd w:val="clear" w:color="auto" w:fill="auto"/>
          </w:tcPr>
          <w:p w:rsidR="000D620C" w:rsidRDefault="000D620C" w:rsidP="000D620C">
            <w:pPr>
              <w:spacing w:after="0" w:line="240" w:lineRule="auto"/>
              <w:jc w:val="center"/>
              <w:rPr>
                <w:rFonts w:ascii="Times New Roman" w:hAnsi="Times New Roman"/>
                <w:color w:val="0A0000"/>
                <w:sz w:val="16"/>
              </w:rPr>
            </w:pPr>
            <w:r>
              <w:rPr>
                <w:rFonts w:ascii="Times New Roman" w:hAnsi="Times New Roman"/>
                <w:color w:val="0A0000"/>
                <w:sz w:val="16"/>
              </w:rPr>
              <w:t xml:space="preserve">Total </w:t>
            </w:r>
          </w:p>
        </w:tc>
        <w:tc>
          <w:tcPr>
            <w:tcW w:w="1100" w:type="dxa"/>
            <w:shd w:val="clear" w:color="auto" w:fill="auto"/>
          </w:tcPr>
          <w:p w:rsidR="000D620C" w:rsidRDefault="000D620C" w:rsidP="000D620C">
            <w:pPr>
              <w:spacing w:after="0" w:line="240" w:lineRule="auto"/>
              <w:jc w:val="right"/>
              <w:rPr>
                <w:rFonts w:ascii="Times New Roman" w:hAnsi="Times New Roman"/>
                <w:color w:val="0A0000"/>
                <w:sz w:val="16"/>
              </w:rPr>
            </w:pPr>
          </w:p>
        </w:tc>
      </w:tr>
    </w:tbl>
    <w:p w:rsidR="000D620C" w:rsidRDefault="000D620C" w:rsidP="000D620C">
      <w:pPr>
        <w:spacing w:after="0" w:line="240" w:lineRule="auto"/>
        <w:jc w:val="both"/>
        <w:rPr>
          <w:rFonts w:ascii="Times New Roman" w:hAnsi="Times New Roman"/>
          <w:b/>
          <w:color w:val="0A0000"/>
          <w:sz w:val="16"/>
        </w:rPr>
      </w:pPr>
    </w:p>
    <w:p w:rsidR="000D620C" w:rsidRDefault="000D620C" w:rsidP="000D620C">
      <w:pPr>
        <w:spacing w:after="0" w:line="240" w:lineRule="auto"/>
        <w:jc w:val="both"/>
        <w:rPr>
          <w:rFonts w:ascii="Times New Roman" w:hAnsi="Times New Roman"/>
          <w:b/>
          <w:color w:val="0A0000"/>
          <w:sz w:val="16"/>
        </w:rPr>
      </w:pPr>
    </w:p>
    <w:p w:rsidR="000D620C" w:rsidRDefault="000D620C" w:rsidP="000D620C">
      <w:pPr>
        <w:spacing w:after="0" w:line="240" w:lineRule="auto"/>
        <w:jc w:val="both"/>
        <w:rPr>
          <w:rFonts w:ascii="Times New Roman" w:hAnsi="Times New Roman"/>
          <w:b/>
          <w:color w:val="0A0000"/>
          <w:sz w:val="20"/>
        </w:rPr>
      </w:pPr>
      <w:r>
        <w:rPr>
          <w:rFonts w:ascii="Times New Roman" w:hAnsi="Times New Roman"/>
          <w:b/>
          <w:color w:val="0A0000"/>
          <w:sz w:val="20"/>
        </w:rPr>
        <w:t>CLÁUSULA PRIMEIRA – DO OBJETO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1. </w:t>
      </w:r>
      <w:r>
        <w:rPr>
          <w:rFonts w:ascii="Times New Roman" w:hAnsi="Times New Roman"/>
          <w:color w:val="0A0000"/>
          <w:sz w:val="20"/>
        </w:rPr>
        <w:t xml:space="preserve">contratação de empresa especializada em Manutenção Preventiva E Corretiva De Equipamentos Odontológicos, Hospitalares E Laboratoriais Com Reposição De Peças para a sede do(a) PREFEITURA MUNICIPAL DE ABADIA DE GOIÁS, nos termos do art. 15, II, da Lei nº 8.666/93. </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b/>
          <w:color w:val="0A0000"/>
          <w:sz w:val="20"/>
        </w:rPr>
      </w:pPr>
      <w:r>
        <w:rPr>
          <w:rFonts w:ascii="Times New Roman" w:hAnsi="Times New Roman"/>
          <w:b/>
          <w:color w:val="0A0000"/>
          <w:sz w:val="20"/>
        </w:rPr>
        <w:t>CLÁUSULA SEGUNDA – DA VALIDADE E DO REAJUSTAMENTO DOS PREÇOS</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2.1. </w:t>
      </w:r>
      <w:r>
        <w:rPr>
          <w:rFonts w:ascii="Times New Roman" w:hAnsi="Times New Roman"/>
          <w:color w:val="0A0000"/>
          <w:sz w:val="20"/>
        </w:rPr>
        <w:t xml:space="preserve">A presente Ata de Registro de Preços terá a validade de 12 (doze) </w:t>
      </w:r>
      <w:proofErr w:type="gramStart"/>
      <w:r>
        <w:rPr>
          <w:rFonts w:ascii="Times New Roman" w:hAnsi="Times New Roman"/>
          <w:color w:val="0A0000"/>
          <w:sz w:val="20"/>
        </w:rPr>
        <w:t>meses,  sem</w:t>
      </w:r>
      <w:proofErr w:type="gramEnd"/>
      <w:r>
        <w:rPr>
          <w:rFonts w:ascii="Times New Roman" w:hAnsi="Times New Roman"/>
          <w:color w:val="0A0000"/>
          <w:sz w:val="20"/>
        </w:rPr>
        <w:t xml:space="preserve"> alteração dos quantitativos originalmente registrados conforme necessidade da Administração.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2.2. </w:t>
      </w:r>
      <w:r>
        <w:rPr>
          <w:rFonts w:ascii="Times New Roman" w:hAnsi="Times New Roman"/>
          <w:color w:val="0A0000"/>
          <w:sz w:val="20"/>
        </w:rPr>
        <w:t>Durante a vigência da Ata, os preços registrados serão fixos e irreajustáveis, exceto nas hipóteses decorrentes e devidamente comprovadas das situações previstas na alínea “d” do inciso II do art. 65 da Lei n. º 8.666/93 ou de redução dos preços praticados no mercado.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lastRenderedPageBreak/>
        <w:t xml:space="preserve">2.3. </w:t>
      </w:r>
      <w:r>
        <w:rPr>
          <w:rFonts w:ascii="Times New Roman" w:hAnsi="Times New Roman"/>
          <w:color w:val="0A0000"/>
          <w:sz w:val="20"/>
        </w:rPr>
        <w:t>Mesmo comprovada a ocorrência de situação prevista na alínea “d” do inciso II do art.65 da Lei n. º 8.666/93, a Administração, se julgar conveniente, poderá optar por cancelar a Ata e iniciar outro processo licitatório.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2.4. </w:t>
      </w:r>
      <w:r>
        <w:rPr>
          <w:rFonts w:ascii="Times New Roman" w:hAnsi="Times New Roman"/>
          <w:color w:val="0A0000"/>
          <w:sz w:val="20"/>
        </w:rPr>
        <w:t>Comprovada a redução dos preços praticados no mercado nas mesmas condições do registro, e definido o novo preço máximo a ser pago pela Administração, o Proponente registrado será convocado pela PREFEITURA MUNICIPAL DE ABADIA DE GOIÁS para a devida alteração do valor registrado em Ata.</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2.5. </w:t>
      </w:r>
      <w:r>
        <w:rPr>
          <w:rFonts w:ascii="Times New Roman" w:hAnsi="Times New Roman"/>
          <w:color w:val="0A0000"/>
          <w:sz w:val="20"/>
        </w:rPr>
        <w:t xml:space="preserve">Durante o prazo de validade desta Ata de Registro de Preço, a PREFEITURA MUNICIPAL DE ABADIA DE GOIÁS não será obrigada a firmar as contratações que dela poderão advir, facultando-se a realização de licitação específica para a aquisição pretendida, sendo assegurado ao beneficiário do registro preferência de fornecimento em igualdade de condições. </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b/>
          <w:color w:val="0A0000"/>
          <w:sz w:val="20"/>
        </w:rPr>
      </w:pPr>
      <w:r>
        <w:rPr>
          <w:rFonts w:ascii="Times New Roman" w:hAnsi="Times New Roman"/>
          <w:b/>
          <w:color w:val="0A0000"/>
          <w:sz w:val="20"/>
        </w:rPr>
        <w:t>CLÁUSULA TERCEIRA – DAS SANÇÕES</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3.1. </w:t>
      </w:r>
      <w:r>
        <w:rPr>
          <w:rFonts w:ascii="Times New Roman" w:hAnsi="Times New Roman"/>
          <w:color w:val="0A0000"/>
          <w:sz w:val="20"/>
        </w:rPr>
        <w:t>Com fulcro no artigo 7º da Lei 10.520/2002 e artigos 86 e 87 da Lei nº 8.666/93, a Administração poderá, garantida a prévia defesa, aplicar aos licitantes e/ou adjudicatários as seguintes penalidades, sem prejuízo das responsabilidades civil e criminal:</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a) </w:t>
      </w:r>
      <w:r>
        <w:rPr>
          <w:rFonts w:ascii="Times New Roman" w:hAnsi="Times New Roman"/>
          <w:color w:val="0A0000"/>
          <w:sz w:val="20"/>
        </w:rPr>
        <w:t>Advertência, nos casos de menor gravidade;</w:t>
      </w:r>
    </w:p>
    <w:p w:rsidR="000D620C" w:rsidRDefault="000D620C" w:rsidP="000D620C">
      <w:pPr>
        <w:spacing w:after="0" w:line="240" w:lineRule="auto"/>
        <w:jc w:val="both"/>
        <w:rPr>
          <w:rFonts w:ascii="Times New Roman" w:hAnsi="Times New Roman"/>
          <w:b/>
          <w:color w:val="0A0000"/>
          <w:sz w:val="20"/>
        </w:rPr>
      </w:pPr>
      <w:r>
        <w:rPr>
          <w:rFonts w:ascii="Times New Roman" w:hAnsi="Times New Roman"/>
          <w:b/>
          <w:color w:val="0A0000"/>
          <w:sz w:val="20"/>
        </w:rPr>
        <w:t xml:space="preserve">b) Multa:  </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b.1) </w:t>
      </w:r>
      <w:r>
        <w:rPr>
          <w:rFonts w:ascii="Times New Roman" w:hAnsi="Times New Roman"/>
          <w:color w:val="0A0000"/>
          <w:sz w:val="20"/>
        </w:rPr>
        <w:t>10% (dez por cento) sobre o valor da nota de empenho ou do contrato, em caso de descumprimento total da obrigação, inclusive no da recusa do adjudicatário em firmar o contrato, dentro de 05(cinco) dias contados da data de sua convocação;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b.2) </w:t>
      </w:r>
      <w:r>
        <w:rPr>
          <w:rFonts w:ascii="Times New Roman" w:hAnsi="Times New Roman"/>
          <w:color w:val="0A0000"/>
          <w:sz w:val="20"/>
        </w:rPr>
        <w:t>0,3% (três décimos por cento) ao dia, até o 30º (trigésimo) dia de atraso, sobre o valor total da parte do fornecimento ou serviço não realizado;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b.3) </w:t>
      </w:r>
      <w:r>
        <w:rPr>
          <w:rFonts w:ascii="Times New Roman" w:hAnsi="Times New Roman"/>
          <w:color w:val="0A0000"/>
          <w:sz w:val="20"/>
        </w:rPr>
        <w:t>0,7% (sete décimos por cento), por cada dia de atraso subsequente ao 30º (trigésimo), sobre o valor da parte do fornecimento ou serviço não realizado.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c) </w:t>
      </w:r>
      <w:r>
        <w:rPr>
          <w:rFonts w:ascii="Times New Roman" w:hAnsi="Times New Roman"/>
          <w:color w:val="0A0000"/>
          <w:sz w:val="20"/>
        </w:rPr>
        <w:t>As multas previstas na letra “a” deste instrumento poderão, a critério da Administração, ser aplicadas isoladas ou conjuntamente com outras sanções, a depender do grau de infração cometida pelo adjudicatário;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d) </w:t>
      </w:r>
      <w:r>
        <w:rPr>
          <w:rFonts w:ascii="Times New Roman" w:hAnsi="Times New Roman"/>
          <w:color w:val="0A0000"/>
          <w:sz w:val="20"/>
        </w:rPr>
        <w:t>Quando aplicadas, as multas deverão ser pagas espontaneamente no prazo máximo de 05 (cinco) dias úteis ou serem deduzidas do valor correspondente ao valor do fornecimento, após prévio processo administrativo, garantida a ampla defesa e o contraditório ou, ainda, cobradas judicialmente;</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e) </w:t>
      </w:r>
      <w:r>
        <w:rPr>
          <w:rFonts w:ascii="Times New Roman" w:hAnsi="Times New Roman"/>
          <w:color w:val="0A0000"/>
          <w:sz w:val="20"/>
        </w:rPr>
        <w:t>suspensão temporária do direito de participar de licitação e impedimento de contratar com a PREFEITURA MUNICIPAL DE ABADIA DE GOIÁS, pelo prazo de até 2 (dois) anos;</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f) </w:t>
      </w:r>
      <w:r>
        <w:rPr>
          <w:rFonts w:ascii="Times New Roman" w:hAnsi="Times New Roman"/>
          <w:color w:val="0A0000"/>
          <w:sz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na alínea anterior.</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g) </w:t>
      </w:r>
      <w:r>
        <w:rPr>
          <w:rFonts w:ascii="Times New Roman" w:hAnsi="Times New Roman"/>
          <w:color w:val="0A0000"/>
          <w:sz w:val="20"/>
        </w:rPr>
        <w:t>Além das penalidades citadas, a licitante vencedora ficará sujeita ao cancelamento de sua inscrição no Cadastro de Fornecedores da PREFEITURA MUNICIPAL DE ABADIA DE GOIÁS e, no que couber, às demais penalidades referidas na Lei 8.666/93.</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h) </w:t>
      </w:r>
      <w:r>
        <w:rPr>
          <w:rFonts w:ascii="Times New Roman" w:hAnsi="Times New Roman"/>
          <w:color w:val="0A0000"/>
          <w:sz w:val="20"/>
        </w:rPr>
        <w:t>Comprovado impedimento ou reconhecida força maior, devidamente justificado e aceitos pela Administração do Órgão, a licitante vencedora ficará isenta das penalidades mencionadas.</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i) </w:t>
      </w:r>
      <w:r>
        <w:rPr>
          <w:rFonts w:ascii="Times New Roman" w:hAnsi="Times New Roman"/>
          <w:color w:val="0A0000"/>
          <w:sz w:val="20"/>
        </w:rPr>
        <w:t xml:space="preserve">As sanções de advertência e de impedimento de licitar e contratar com a Administração da PREFEITURA MUNICIPAL DE ABADIA DE GOIÁS poderá ser </w:t>
      </w:r>
      <w:proofErr w:type="gramStart"/>
      <w:r>
        <w:rPr>
          <w:rFonts w:ascii="Times New Roman" w:hAnsi="Times New Roman"/>
          <w:color w:val="0A0000"/>
          <w:sz w:val="20"/>
        </w:rPr>
        <w:t>aplicadas</w:t>
      </w:r>
      <w:proofErr w:type="gramEnd"/>
      <w:r>
        <w:rPr>
          <w:rFonts w:ascii="Times New Roman" w:hAnsi="Times New Roman"/>
          <w:color w:val="0A0000"/>
          <w:sz w:val="20"/>
        </w:rPr>
        <w:t xml:space="preserve"> à licitante vencedora juntamente com a de multa, descontando-a dos pagamentos a serem efetuados.</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b/>
          <w:color w:val="0A0000"/>
          <w:sz w:val="20"/>
        </w:rPr>
      </w:pPr>
      <w:r>
        <w:rPr>
          <w:rFonts w:ascii="Times New Roman" w:hAnsi="Times New Roman"/>
          <w:b/>
          <w:color w:val="0A0000"/>
          <w:sz w:val="20"/>
        </w:rPr>
        <w:t>CLÁUSULA QUARTA – DA UTILIZAÇÃO DA ATA E DOS PREÇOS</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4.1. </w:t>
      </w:r>
      <w:r>
        <w:rPr>
          <w:rFonts w:ascii="Times New Roman" w:hAnsi="Times New Roman"/>
          <w:color w:val="0A0000"/>
          <w:sz w:val="20"/>
        </w:rPr>
        <w:t xml:space="preserve">Poderá utilizar-se da Ata de Registro de Preços qualquer órgão ou entidade da Administração que não tenha participado do certame, mediante prévia consulta ao órgão gerenciador, desde que devidamente comprovada a vantagem e, respeitadas no que couber, as condições e as regras estabelecidas na Lei nº. º 8.666/1993 e Decreto Federal nº 7.892/2013, bem como deverão ser observadas às condições estabelecidas no instrumento convocatório. </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4.2. </w:t>
      </w:r>
      <w:r>
        <w:rPr>
          <w:rFonts w:ascii="Times New Roman" w:hAnsi="Times New Roman"/>
          <w:color w:val="0A0000"/>
          <w:sz w:val="20"/>
        </w:rPr>
        <w:t>Caberá ao fornecedor beneficiário da Ata de Registro de Preços, observadas a condição nela estabelecidas, optar pela aceitação ou não do fornecimento decorrente de adesão, desde que não prejudique as obrigações presentes e futuras decorrentes da ata, assumidas com órgão gerenciador.</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4.3. </w:t>
      </w:r>
      <w:r>
        <w:rPr>
          <w:rFonts w:ascii="Times New Roman" w:hAnsi="Times New Roman"/>
          <w:color w:val="0A0000"/>
          <w:sz w:val="20"/>
        </w:rPr>
        <w:t>As aquisições ou contratações adicionais a que se refere o item anterior não poderão exceder, por órgão ou entidade, a cem por cento dos quantitativos dos itens do instrumento convocatório e registrados na ata de registro de preços para o órgão gerenciador e órgãos participantes.</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4.4. </w:t>
      </w:r>
      <w:r>
        <w:rPr>
          <w:rFonts w:ascii="Times New Roman" w:hAnsi="Times New Roman"/>
          <w:color w:val="0A0000"/>
          <w:sz w:val="20"/>
        </w:rPr>
        <w:t xml:space="preserve">O quantitativo decorrente das adesões à ata de registro de preços não poderá exceder, na </w:t>
      </w:r>
      <w:proofErr w:type="spellStart"/>
      <w:proofErr w:type="gramStart"/>
      <w:r>
        <w:rPr>
          <w:rFonts w:ascii="Times New Roman" w:hAnsi="Times New Roman"/>
          <w:color w:val="0A0000"/>
          <w:sz w:val="20"/>
        </w:rPr>
        <w:t>totalidade,ao</w:t>
      </w:r>
      <w:proofErr w:type="spellEnd"/>
      <w:proofErr w:type="gramEnd"/>
      <w:r>
        <w:rPr>
          <w:rFonts w:ascii="Times New Roman" w:hAnsi="Times New Roman"/>
          <w:color w:val="0A0000"/>
          <w:sz w:val="20"/>
        </w:rPr>
        <w:t xml:space="preserve"> quíntuplo do quantitativo de cada item registrado na ata de registro de preços para o órgão gerenciador e órgãos participantes, </w:t>
      </w:r>
      <w:proofErr w:type="spellStart"/>
      <w:r>
        <w:rPr>
          <w:rFonts w:ascii="Times New Roman" w:hAnsi="Times New Roman"/>
          <w:color w:val="0A0000"/>
          <w:sz w:val="20"/>
        </w:rPr>
        <w:t>independente</w:t>
      </w:r>
      <w:proofErr w:type="spellEnd"/>
      <w:r>
        <w:rPr>
          <w:rFonts w:ascii="Times New Roman" w:hAnsi="Times New Roman"/>
          <w:color w:val="0A0000"/>
          <w:sz w:val="20"/>
        </w:rPr>
        <w:t xml:space="preserve"> do número de órgãos não participantes que aderirem.</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4.5. </w:t>
      </w:r>
      <w:r>
        <w:rPr>
          <w:rFonts w:ascii="Times New Roman" w:hAnsi="Times New Roman"/>
          <w:color w:val="0A0000"/>
          <w:sz w:val="20"/>
        </w:rPr>
        <w:t>O preço ofertado pela empresa signatária da presente Ata de Registro de Preços é o especificado em Anexo, de acordo com a respectiva classificação no Pregão.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lastRenderedPageBreak/>
        <w:t xml:space="preserve">4.6. </w:t>
      </w:r>
      <w:r>
        <w:rPr>
          <w:rFonts w:ascii="Times New Roman" w:hAnsi="Times New Roman"/>
          <w:color w:val="0A0000"/>
          <w:sz w:val="20"/>
        </w:rPr>
        <w:t>Em cada fornecimento decorrente desta Ata, serão observadas, quanto ao preço, as cláusulas e condições constantes do Edital n.º 02</w:t>
      </w:r>
      <w:r w:rsidR="00227AFA">
        <w:rPr>
          <w:rFonts w:ascii="Times New Roman" w:hAnsi="Times New Roman"/>
          <w:color w:val="0A0000"/>
          <w:sz w:val="20"/>
        </w:rPr>
        <w:t>9</w:t>
      </w:r>
      <w:r>
        <w:rPr>
          <w:rFonts w:ascii="Times New Roman" w:hAnsi="Times New Roman"/>
          <w:color w:val="0A0000"/>
          <w:sz w:val="20"/>
        </w:rPr>
        <w:t>/2018, Modalidade Pregão Presencial, que a precedeu e integra o presente instrumento de compromisso.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4.7. </w:t>
      </w:r>
      <w:r>
        <w:rPr>
          <w:rFonts w:ascii="Times New Roman" w:hAnsi="Times New Roman"/>
          <w:color w:val="0A0000"/>
          <w:sz w:val="20"/>
        </w:rPr>
        <w:t>A cada fornecimento, o preço unitário a ser pago será o constante da proposta apresentada pela empresa detentora da presente Ata, as quais também a integram.</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b/>
          <w:color w:val="0A0000"/>
          <w:sz w:val="20"/>
        </w:rPr>
      </w:pPr>
      <w:r>
        <w:rPr>
          <w:rFonts w:ascii="Times New Roman" w:hAnsi="Times New Roman"/>
          <w:b/>
          <w:color w:val="0A0000"/>
          <w:sz w:val="20"/>
        </w:rPr>
        <w:t>CLÁUSULA QUINTA – DO LOCAL E PRAZO DE ENTREGA</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5.1. </w:t>
      </w:r>
      <w:r>
        <w:rPr>
          <w:rFonts w:ascii="Times New Roman" w:hAnsi="Times New Roman"/>
          <w:color w:val="0A0000"/>
          <w:sz w:val="20"/>
        </w:rPr>
        <w:t>Os produtos objeto desta licitação deverão ser entregues nos prazos e preços estipulados;</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5.2. </w:t>
      </w:r>
      <w:r>
        <w:rPr>
          <w:rFonts w:ascii="Times New Roman" w:hAnsi="Times New Roman"/>
          <w:color w:val="0A0000"/>
          <w:sz w:val="20"/>
        </w:rPr>
        <w:t>A cada fornecimento, o prazo de entrega do produto será acordado pela unidade requisitante, não podendo, todavia, ultrapassar 20 (vinte) dias corridos da retirada do empenho pelo fornecedor.</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b/>
          <w:color w:val="0A0000"/>
          <w:sz w:val="20"/>
        </w:rPr>
      </w:pPr>
      <w:r>
        <w:rPr>
          <w:rFonts w:ascii="Times New Roman" w:hAnsi="Times New Roman"/>
          <w:b/>
          <w:color w:val="0A0000"/>
          <w:sz w:val="20"/>
        </w:rPr>
        <w:t>CLÁUSULA SEXTA – DO PAGAMENTO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6.1. </w:t>
      </w:r>
      <w:r>
        <w:rPr>
          <w:rFonts w:ascii="Times New Roman" w:hAnsi="Times New Roman"/>
          <w:color w:val="0A0000"/>
          <w:sz w:val="20"/>
        </w:rPr>
        <w:t>O pagamento referente ao fornecimento dos produtos será efetuado em até 10 (dez) dias, após protocolização e aceitação da Nota Fiscal/Fatura correspondente, devidamente atestada pela comissão competente. Para fins de pagamento ainda será solicitada a apresentação das certidões negativas de débito relativas ao FGTS e INSS, sendo que as mesmas deverão sempre apresentar data de validade posterior à data de emissão das respectivas Notas Fiscais.</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6.2. </w:t>
      </w:r>
      <w:r>
        <w:rPr>
          <w:rFonts w:ascii="Times New Roman" w:hAnsi="Times New Roman"/>
          <w:color w:val="0A0000"/>
          <w:sz w:val="20"/>
        </w:rPr>
        <w:t>Na ocorrência de rejeição da (s) Nota(s) Fiscal(</w:t>
      </w:r>
      <w:proofErr w:type="spellStart"/>
      <w:r>
        <w:rPr>
          <w:rFonts w:ascii="Times New Roman" w:hAnsi="Times New Roman"/>
          <w:color w:val="0A0000"/>
          <w:sz w:val="20"/>
        </w:rPr>
        <w:t>is</w:t>
      </w:r>
      <w:proofErr w:type="spellEnd"/>
      <w:r>
        <w:rPr>
          <w:rFonts w:ascii="Times New Roman" w:hAnsi="Times New Roman"/>
          <w:color w:val="0A0000"/>
          <w:sz w:val="20"/>
        </w:rPr>
        <w:t>), motivada por erro ou incorreções, o prazo para pagamento passará a ser contado a partir da data da sua reapresentação.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6.3. </w:t>
      </w:r>
      <w:r>
        <w:rPr>
          <w:rFonts w:ascii="Times New Roman" w:hAnsi="Times New Roman"/>
          <w:color w:val="0A0000"/>
          <w:sz w:val="20"/>
        </w:rPr>
        <w:t>Se houver atraso após o prazo previsto, as faturas serão pagas acrescidas de juros simples de mora de 6% (seis por cento) ao ano, aplicando-se a pró-rata-die da data do vencimento até o efetivo pagamento, desde que solicitado pela Empresa.</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6.4. </w:t>
      </w:r>
      <w:r>
        <w:rPr>
          <w:rFonts w:ascii="Times New Roman" w:hAnsi="Times New Roman"/>
          <w:color w:val="0A0000"/>
          <w:sz w:val="20"/>
        </w:rPr>
        <w:t>Nenhum pagamento será efetuado à licitante vencedora enquanto pendente de liquidação qualquer obrigação financeira, sem que isso gere direito à alteração de preços ou à compensação financeira.</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6.5. </w:t>
      </w:r>
      <w:r>
        <w:rPr>
          <w:rFonts w:ascii="Times New Roman" w:hAnsi="Times New Roman"/>
          <w:color w:val="0A0000"/>
          <w:sz w:val="20"/>
        </w:rPr>
        <w:t>A PREFEITURA MUNICIPAL DE ABADIA DE GOIÁS reserva-se o direito de recusar ao pagamento se, no ato da atestação, os materiais não estiverem de acordo com as especificações apresentadas e aceitas.</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b/>
          <w:color w:val="0A0000"/>
          <w:sz w:val="20"/>
        </w:rPr>
      </w:pPr>
      <w:r>
        <w:rPr>
          <w:rFonts w:ascii="Times New Roman" w:hAnsi="Times New Roman"/>
          <w:b/>
          <w:color w:val="0A0000"/>
          <w:sz w:val="20"/>
        </w:rPr>
        <w:t>CLÁUSULA SÉTIMA – DA AUTORIZAÇÃO PARA AQUISIÇÃO E EMISSÃO DO EMPENHO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7.1. </w:t>
      </w:r>
      <w:proofErr w:type="gramStart"/>
      <w:r>
        <w:rPr>
          <w:rFonts w:ascii="Times New Roman" w:hAnsi="Times New Roman"/>
          <w:color w:val="0A0000"/>
          <w:sz w:val="20"/>
        </w:rPr>
        <w:t>A aquisição do objeto da presente Ata de Registro de Preços serão</w:t>
      </w:r>
      <w:proofErr w:type="gramEnd"/>
      <w:r>
        <w:rPr>
          <w:rFonts w:ascii="Times New Roman" w:hAnsi="Times New Roman"/>
          <w:color w:val="0A0000"/>
          <w:sz w:val="20"/>
        </w:rPr>
        <w:t xml:space="preserve"> autorizadas, conforme a necessidade, pelo Presidente CPL/Pregoeiro.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7.2. </w:t>
      </w:r>
      <w:r>
        <w:rPr>
          <w:rFonts w:ascii="Times New Roman" w:hAnsi="Times New Roman"/>
          <w:color w:val="0A0000"/>
          <w:sz w:val="20"/>
        </w:rPr>
        <w:t>A emissão do empenho, sua retificação ou cancelamento, total ou parcial será igualmente autorizada pelo Presidente CPL/Pregoeiro.</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7.3. </w:t>
      </w:r>
      <w:r>
        <w:rPr>
          <w:rFonts w:ascii="Times New Roman" w:hAnsi="Times New Roman"/>
          <w:color w:val="0A0000"/>
          <w:sz w:val="20"/>
        </w:rPr>
        <w:t>As adesões à Ata de Registro de Preços serão autorizadas pelo Presidente CPL/Pregoeiro, desde que observadas às condições estabelecidas no instrumento convocatório.</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b/>
          <w:color w:val="0A0000"/>
          <w:sz w:val="20"/>
        </w:rPr>
      </w:pPr>
      <w:r>
        <w:rPr>
          <w:rFonts w:ascii="Times New Roman" w:hAnsi="Times New Roman"/>
          <w:b/>
          <w:color w:val="0A0000"/>
          <w:sz w:val="20"/>
        </w:rPr>
        <w:t>CLÁUSULA OITAVA – DAS DISPOSIÇÕES FINAIS</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8.1. </w:t>
      </w:r>
      <w:r>
        <w:rPr>
          <w:rFonts w:ascii="Times New Roman" w:hAnsi="Times New Roman"/>
          <w:color w:val="0A0000"/>
          <w:sz w:val="20"/>
        </w:rPr>
        <w:t>Integram esta Ata, o edital de Licitação n.º 0</w:t>
      </w:r>
      <w:r w:rsidR="00227AFA">
        <w:rPr>
          <w:rFonts w:ascii="Times New Roman" w:hAnsi="Times New Roman"/>
          <w:color w:val="0A0000"/>
          <w:sz w:val="20"/>
        </w:rPr>
        <w:t>29</w:t>
      </w:r>
      <w:r>
        <w:rPr>
          <w:rFonts w:ascii="Times New Roman" w:hAnsi="Times New Roman"/>
          <w:color w:val="0A0000"/>
          <w:sz w:val="20"/>
        </w:rPr>
        <w:t>/2018, Modalidade Pregão Presencial e seus anexos, a(s) proposta(s) da(s) empresa(s)</w:t>
      </w:r>
      <w:bookmarkStart w:id="1" w:name="_GoBack"/>
      <w:bookmarkEnd w:id="1"/>
      <w:r>
        <w:rPr>
          <w:rFonts w:ascii="Times New Roman" w:hAnsi="Times New Roman"/>
          <w:color w:val="0A0000"/>
          <w:sz w:val="20"/>
        </w:rPr>
        <w:t xml:space="preserve">, classificadas no certame </w:t>
      </w:r>
      <w:proofErr w:type="gramStart"/>
      <w:r>
        <w:rPr>
          <w:rFonts w:ascii="Times New Roman" w:hAnsi="Times New Roman"/>
          <w:color w:val="0A0000"/>
          <w:sz w:val="20"/>
        </w:rPr>
        <w:t>supra numerado</w:t>
      </w:r>
      <w:proofErr w:type="gramEnd"/>
      <w:r>
        <w:rPr>
          <w:rFonts w:ascii="Times New Roman" w:hAnsi="Times New Roman"/>
          <w:color w:val="0A0000"/>
          <w:sz w:val="20"/>
        </w:rPr>
        <w:t>.</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8.2. </w:t>
      </w:r>
      <w:r>
        <w:rPr>
          <w:rFonts w:ascii="Times New Roman" w:hAnsi="Times New Roman"/>
          <w:color w:val="0A0000"/>
          <w:sz w:val="20"/>
        </w:rPr>
        <w:t xml:space="preserve">Fica eleito o foro de ABADIA </w:t>
      </w:r>
      <w:proofErr w:type="gramStart"/>
      <w:r>
        <w:rPr>
          <w:rFonts w:ascii="Times New Roman" w:hAnsi="Times New Roman"/>
          <w:color w:val="0A0000"/>
          <w:sz w:val="20"/>
        </w:rPr>
        <w:t>DE  GOIAS</w:t>
      </w:r>
      <w:proofErr w:type="gramEnd"/>
      <w:r>
        <w:rPr>
          <w:rFonts w:ascii="Times New Roman" w:hAnsi="Times New Roman"/>
          <w:color w:val="0A0000"/>
          <w:sz w:val="20"/>
        </w:rPr>
        <w:t xml:space="preserve"> para dirimir quaisquer questões decorrentes da utilização da presente ata. </w:t>
      </w: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8.3. </w:t>
      </w:r>
      <w:r>
        <w:rPr>
          <w:rFonts w:ascii="Times New Roman" w:hAnsi="Times New Roman"/>
          <w:color w:val="0A0000"/>
          <w:sz w:val="20"/>
        </w:rPr>
        <w:t xml:space="preserve">DO GESTOR DA ARP: Fica responsável pelo acompanhamento e fiscalização quanto à completa execução do </w:t>
      </w:r>
      <w:proofErr w:type="gramStart"/>
      <w:r>
        <w:rPr>
          <w:rFonts w:ascii="Times New Roman" w:hAnsi="Times New Roman"/>
          <w:color w:val="0A0000"/>
          <w:sz w:val="20"/>
        </w:rPr>
        <w:t>Contrato,  conforme</w:t>
      </w:r>
      <w:proofErr w:type="gramEnd"/>
      <w:r>
        <w:rPr>
          <w:rFonts w:ascii="Times New Roman" w:hAnsi="Times New Roman"/>
          <w:color w:val="0A0000"/>
          <w:sz w:val="20"/>
        </w:rPr>
        <w:t xml:space="preserve"> exige o inciso XX, do art. 16 da IN n° 015/2012, do Tribunal de Contas dos Municípios do Estado de Goiás, o(a) servidor(a) Ana Paula de Oliveira Borges.</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COMISSÃO DE LICITAÇÃO DA PREFEITURA MUNICIPAL DE ABADIA DE GOIÁS</w:t>
      </w:r>
      <w:r>
        <w:rPr>
          <w:rFonts w:ascii="Times New Roman" w:hAnsi="Times New Roman"/>
          <w:color w:val="0A0000"/>
          <w:sz w:val="20"/>
        </w:rPr>
        <w:t xml:space="preserve">, em ABADIA DE GOIAS, ____DE ________ </w:t>
      </w:r>
      <w:proofErr w:type="spellStart"/>
      <w:r>
        <w:rPr>
          <w:rFonts w:ascii="Times New Roman" w:hAnsi="Times New Roman"/>
          <w:color w:val="0A0000"/>
          <w:sz w:val="20"/>
        </w:rPr>
        <w:t>DE</w:t>
      </w:r>
      <w:proofErr w:type="spellEnd"/>
      <w:r>
        <w:rPr>
          <w:rFonts w:ascii="Times New Roman" w:hAnsi="Times New Roman"/>
          <w:color w:val="0A0000"/>
          <w:sz w:val="20"/>
        </w:rPr>
        <w:t xml:space="preserve"> 2018.</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center"/>
        <w:rPr>
          <w:rFonts w:ascii="Times New Roman" w:hAnsi="Times New Roman"/>
          <w:b/>
          <w:color w:val="0A0000"/>
          <w:sz w:val="24"/>
        </w:rPr>
      </w:pPr>
      <w:r>
        <w:rPr>
          <w:rFonts w:ascii="Times New Roman" w:hAnsi="Times New Roman"/>
          <w:b/>
          <w:color w:val="0A0000"/>
          <w:sz w:val="24"/>
        </w:rPr>
        <w:t>______________________________</w:t>
      </w:r>
    </w:p>
    <w:p w:rsidR="000D620C" w:rsidRDefault="000D620C" w:rsidP="000D620C">
      <w:pPr>
        <w:spacing w:after="0" w:line="240" w:lineRule="auto"/>
        <w:jc w:val="center"/>
        <w:rPr>
          <w:rFonts w:ascii="Times New Roman" w:hAnsi="Times New Roman"/>
          <w:b/>
          <w:color w:val="0A0000"/>
          <w:sz w:val="24"/>
        </w:rPr>
      </w:pPr>
      <w:r>
        <w:rPr>
          <w:rFonts w:ascii="Times New Roman" w:hAnsi="Times New Roman"/>
          <w:b/>
          <w:color w:val="0A0000"/>
          <w:sz w:val="24"/>
        </w:rPr>
        <w:t>Pregoeiro</w:t>
      </w:r>
    </w:p>
    <w:p w:rsidR="000D620C" w:rsidRDefault="000D620C" w:rsidP="000D620C">
      <w:pPr>
        <w:spacing w:after="0" w:line="240" w:lineRule="auto"/>
        <w:jc w:val="center"/>
        <w:rPr>
          <w:rFonts w:ascii="Times New Roman" w:hAnsi="Times New Roman"/>
          <w:b/>
          <w:color w:val="0A0000"/>
          <w:sz w:val="24"/>
        </w:rPr>
      </w:pPr>
    </w:p>
    <w:p w:rsidR="000D620C" w:rsidRDefault="000D620C" w:rsidP="000D620C">
      <w:pPr>
        <w:spacing w:after="0" w:line="240" w:lineRule="auto"/>
        <w:jc w:val="center"/>
        <w:rPr>
          <w:rFonts w:ascii="Times New Roman" w:hAnsi="Times New Roman"/>
          <w:b/>
          <w:color w:val="0A0000"/>
          <w:sz w:val="24"/>
        </w:rPr>
      </w:pPr>
    </w:p>
    <w:p w:rsidR="000D620C" w:rsidRDefault="000D620C" w:rsidP="000D620C">
      <w:pPr>
        <w:spacing w:after="0" w:line="240" w:lineRule="auto"/>
        <w:jc w:val="center"/>
        <w:rPr>
          <w:rFonts w:ascii="Times New Roman" w:hAnsi="Times New Roman"/>
          <w:b/>
          <w:color w:val="0A0000"/>
          <w:sz w:val="24"/>
        </w:rPr>
      </w:pPr>
    </w:p>
    <w:p w:rsidR="000D620C" w:rsidRDefault="000D620C" w:rsidP="000D620C">
      <w:pPr>
        <w:spacing w:after="0" w:line="240" w:lineRule="auto"/>
        <w:jc w:val="center"/>
        <w:rPr>
          <w:rFonts w:ascii="Times New Roman" w:hAnsi="Times New Roman"/>
          <w:b/>
          <w:color w:val="0A0000"/>
          <w:sz w:val="24"/>
        </w:rPr>
      </w:pPr>
    </w:p>
    <w:p w:rsidR="000D620C" w:rsidRDefault="000D620C" w:rsidP="000D620C">
      <w:pPr>
        <w:spacing w:after="0" w:line="240" w:lineRule="auto"/>
        <w:jc w:val="both"/>
        <w:rPr>
          <w:rFonts w:ascii="Times New Roman" w:hAnsi="Times New Roman"/>
          <w:b/>
          <w:color w:val="0A0000"/>
          <w:sz w:val="24"/>
        </w:rPr>
      </w:pPr>
      <w:r>
        <w:rPr>
          <w:rFonts w:ascii="Times New Roman" w:hAnsi="Times New Roman"/>
          <w:b/>
          <w:color w:val="0A0000"/>
          <w:sz w:val="24"/>
        </w:rPr>
        <w:t>CONTRATADA(S):</w:t>
      </w: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color w:val="0A0000"/>
          <w:sz w:val="20"/>
        </w:rPr>
      </w:pPr>
    </w:p>
    <w:p w:rsidR="000D620C" w:rsidRDefault="000D620C" w:rsidP="000D620C">
      <w:pPr>
        <w:spacing w:after="0" w:line="240" w:lineRule="auto"/>
        <w:jc w:val="both"/>
        <w:rPr>
          <w:rFonts w:ascii="Times New Roman" w:hAnsi="Times New Roman"/>
          <w:color w:val="0A0000"/>
          <w:sz w:val="20"/>
        </w:rPr>
      </w:pPr>
      <w:r>
        <w:rPr>
          <w:rFonts w:ascii="Times New Roman" w:hAnsi="Times New Roman"/>
          <w:color w:val="0A0000"/>
          <w:sz w:val="20"/>
        </w:rPr>
        <w:lastRenderedPageBreak/>
        <w:t>EMPRESA:</w:t>
      </w:r>
    </w:p>
    <w:p w:rsidR="000D620C" w:rsidRDefault="000D620C" w:rsidP="000D620C">
      <w:pPr>
        <w:spacing w:after="0" w:line="240" w:lineRule="auto"/>
        <w:jc w:val="both"/>
        <w:rPr>
          <w:rFonts w:ascii="Times New Roman" w:hAnsi="Times New Roman"/>
          <w:b/>
          <w:color w:val="0A0000"/>
          <w:sz w:val="20"/>
        </w:rPr>
      </w:pPr>
      <w:r>
        <w:rPr>
          <w:rFonts w:ascii="Times New Roman" w:hAnsi="Times New Roman"/>
          <w:b/>
          <w:color w:val="0A0000"/>
          <w:sz w:val="20"/>
        </w:rPr>
        <w:t>NOME DA EMPRESA:</w:t>
      </w:r>
    </w:p>
    <w:p w:rsidR="000D620C" w:rsidRPr="005F6806" w:rsidRDefault="000D620C" w:rsidP="000D620C">
      <w:pPr>
        <w:spacing w:after="0" w:line="240" w:lineRule="auto"/>
        <w:jc w:val="both"/>
        <w:rPr>
          <w:rFonts w:ascii="Times New Roman" w:hAnsi="Times New Roman"/>
          <w:color w:val="0A0000"/>
          <w:sz w:val="20"/>
        </w:rPr>
      </w:pPr>
      <w:r>
        <w:rPr>
          <w:rFonts w:ascii="Times New Roman" w:hAnsi="Times New Roman"/>
          <w:b/>
          <w:color w:val="0A0000"/>
          <w:sz w:val="20"/>
        </w:rPr>
        <w:t xml:space="preserve">NOME DO REPRESENTANTE LEGAL: </w:t>
      </w:r>
    </w:p>
    <w:sectPr w:rsidR="000D620C" w:rsidRPr="005F6806" w:rsidSect="00C737C7">
      <w:headerReference w:type="default" r:id="rId9"/>
      <w:footerReference w:type="default" r:id="rId10"/>
      <w:pgSz w:w="11906" w:h="16838"/>
      <w:pgMar w:top="2268" w:right="992" w:bottom="1134" w:left="1134" w:header="1985"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1B5" w:rsidRDefault="005E51B5" w:rsidP="0008263A">
      <w:pPr>
        <w:spacing w:after="0" w:line="240" w:lineRule="auto"/>
      </w:pPr>
      <w:r>
        <w:separator/>
      </w:r>
    </w:p>
  </w:endnote>
  <w:endnote w:type="continuationSeparator" w:id="0">
    <w:p w:rsidR="005E51B5" w:rsidRDefault="005E51B5" w:rsidP="0008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ush Script MT">
    <w:altName w:val="CommercialScript B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20C" w:rsidRPr="009C046D" w:rsidRDefault="000D620C" w:rsidP="0008263A">
    <w:pPr>
      <w:pStyle w:val="Rodap"/>
      <w:pBdr>
        <w:bottom w:val="single" w:sz="12" w:space="1" w:color="auto"/>
      </w:pBdr>
    </w:pPr>
  </w:p>
  <w:p w:rsidR="000D620C" w:rsidRPr="009C046D" w:rsidRDefault="000D620C" w:rsidP="00C737C7">
    <w:pPr>
      <w:pStyle w:val="Rodap"/>
      <w:jc w:val="center"/>
    </w:pPr>
    <w:r w:rsidRPr="009C046D">
      <w:t>Av. Francisco Paiva da Silva, APM, Jardim Nova Abadia, Abadia de Goiás-GO  Fone: (62) 3503-1105</w:t>
    </w:r>
  </w:p>
  <w:p w:rsidR="000D620C" w:rsidRDefault="000D62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1B5" w:rsidRDefault="005E51B5" w:rsidP="0008263A">
      <w:pPr>
        <w:spacing w:after="0" w:line="240" w:lineRule="auto"/>
      </w:pPr>
      <w:r>
        <w:separator/>
      </w:r>
    </w:p>
  </w:footnote>
  <w:footnote w:type="continuationSeparator" w:id="0">
    <w:p w:rsidR="005E51B5" w:rsidRDefault="005E51B5" w:rsidP="00082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20C" w:rsidRDefault="000D620C">
    <w:pPr>
      <w:pStyle w:val="Cabealho"/>
      <w:pBdr>
        <w:bottom w:val="single" w:sz="12" w:space="1" w:color="auto"/>
      </w:pBdr>
      <w:rPr>
        <w:lang w:val="pt-BR"/>
      </w:rPr>
    </w:pPr>
    <w:r>
      <w:rPr>
        <w:noProof/>
        <w:lang w:val="pt-BR"/>
      </w:rPr>
      <w:drawing>
        <wp:anchor distT="0" distB="0" distL="114300" distR="114300" simplePos="0" relativeHeight="251657216" behindDoc="0" locked="0" layoutInCell="1" allowOverlap="1">
          <wp:simplePos x="0" y="0"/>
          <wp:positionH relativeFrom="margin">
            <wp:align>right</wp:align>
          </wp:positionH>
          <wp:positionV relativeFrom="paragraph">
            <wp:posOffset>-852805</wp:posOffset>
          </wp:positionV>
          <wp:extent cx="742950" cy="869949"/>
          <wp:effectExtent l="0" t="0" r="0" b="6985"/>
          <wp:wrapNone/>
          <wp:docPr id="37" name="Imagem 37" descr="C:\Users\Usuario\AppData\Local\Microsoft\Windows\INetCacheContent.Word\Bras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C:\Users\Usuario\AppData\Local\Microsoft\Windows\INetCacheContent.Word\Brasã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699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rPr>
      <mc:AlternateContent>
        <mc:Choice Requires="wps">
          <w:drawing>
            <wp:anchor distT="0" distB="0" distL="114300" distR="114300" simplePos="0" relativeHeight="251658240" behindDoc="0" locked="0" layoutInCell="1" allowOverlap="1">
              <wp:simplePos x="0" y="0"/>
              <wp:positionH relativeFrom="column">
                <wp:posOffset>1362075</wp:posOffset>
              </wp:positionH>
              <wp:positionV relativeFrom="paragraph">
                <wp:posOffset>-934720</wp:posOffset>
              </wp:positionV>
              <wp:extent cx="3752850" cy="1083945"/>
              <wp:effectExtent l="0" t="0" r="0" b="1905"/>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83945"/>
                      </a:xfrm>
                      <a:prstGeom prst="rect">
                        <a:avLst/>
                      </a:prstGeom>
                      <a:solidFill>
                        <a:srgbClr val="FFFFFF"/>
                      </a:solidFill>
                      <a:ln w="9525">
                        <a:noFill/>
                        <a:miter lim="800000"/>
                        <a:headEnd/>
                        <a:tailEnd/>
                      </a:ln>
                    </wps:spPr>
                    <wps:txbx>
                      <w:txbxContent>
                        <w:p w:rsidR="000D620C" w:rsidRPr="00887C72" w:rsidRDefault="000D620C" w:rsidP="00C737C7">
                          <w:pPr>
                            <w:spacing w:after="0" w:line="240" w:lineRule="auto"/>
                            <w:jc w:val="center"/>
                            <w:rPr>
                              <w:rFonts w:ascii="Arial Black" w:hAnsi="Arial Black"/>
                              <w:b/>
                              <w:sz w:val="26"/>
                            </w:rPr>
                          </w:pPr>
                          <w:r w:rsidRPr="00887C72">
                            <w:rPr>
                              <w:rFonts w:ascii="Arial Black" w:hAnsi="Arial Black"/>
                              <w:b/>
                              <w:sz w:val="26"/>
                            </w:rPr>
                            <w:t xml:space="preserve">PODER EXECUTIVO </w:t>
                          </w:r>
                        </w:p>
                        <w:p w:rsidR="000D620C" w:rsidRPr="00887C72" w:rsidRDefault="000D620C" w:rsidP="00C737C7">
                          <w:pPr>
                            <w:spacing w:after="0" w:line="240" w:lineRule="auto"/>
                            <w:jc w:val="center"/>
                            <w:rPr>
                              <w:rFonts w:ascii="Arial Black" w:hAnsi="Arial Black"/>
                              <w:b/>
                              <w:sz w:val="26"/>
                            </w:rPr>
                          </w:pPr>
                          <w:r w:rsidRPr="00887C72">
                            <w:rPr>
                              <w:rFonts w:ascii="Arial Black" w:hAnsi="Arial Black"/>
                              <w:b/>
                              <w:sz w:val="26"/>
                            </w:rPr>
                            <w:t>GOVERNO MUNICIPAL</w:t>
                          </w:r>
                        </w:p>
                        <w:p w:rsidR="000D620C" w:rsidRDefault="000D620C" w:rsidP="00C737C7">
                          <w:pPr>
                            <w:spacing w:after="0" w:line="240" w:lineRule="auto"/>
                            <w:jc w:val="center"/>
                            <w:rPr>
                              <w:rFonts w:ascii="Arial Black" w:hAnsi="Arial Black"/>
                              <w:b/>
                              <w:sz w:val="26"/>
                            </w:rPr>
                          </w:pPr>
                          <w:r w:rsidRPr="00887C72">
                            <w:rPr>
                              <w:rFonts w:ascii="Arial Black" w:hAnsi="Arial Black"/>
                              <w:b/>
                              <w:sz w:val="26"/>
                            </w:rPr>
                            <w:t>ABADIA DE GOIÁS</w:t>
                          </w:r>
                        </w:p>
                        <w:p w:rsidR="000D620C" w:rsidRPr="00C737C7" w:rsidRDefault="000D620C" w:rsidP="00C737C7">
                          <w:pPr>
                            <w:spacing w:after="0"/>
                            <w:jc w:val="center"/>
                            <w:rPr>
                              <w:b/>
                              <w:sz w:val="6"/>
                            </w:rPr>
                          </w:pPr>
                        </w:p>
                        <w:p w:rsidR="000D620C" w:rsidRPr="00887C72" w:rsidRDefault="000D620C" w:rsidP="00C737C7">
                          <w:pPr>
                            <w:jc w:val="center"/>
                            <w:rPr>
                              <w:rFonts w:ascii="Arial Black" w:hAnsi="Arial Black"/>
                              <w:b/>
                              <w:sz w:val="26"/>
                            </w:rPr>
                          </w:pPr>
                          <w:r w:rsidRPr="00C736DC">
                            <w:rPr>
                              <w:b/>
                            </w:rPr>
                            <w:t>CNPJ nº 01.613.940/0001-1</w:t>
                          </w:r>
                          <w:r>
                            <w:rPr>
                              <w:b/>
                            </w:rPr>
                            <w:t>9</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7.25pt;margin-top:-73.6pt;width:295.5pt;height:85.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" stroked="f">
              <v:textbox>
                <w:txbxContent>
                  <w:p w:rsidR="0056786A" w:rsidRPr="00887C72" w:rsidRDefault="0056786A" w:rsidP="00C737C7">
                    <w:pPr>
                      <w:spacing w:after="0" w:line="240" w:lineRule="auto"/>
                      <w:jc w:val="center"/>
                      <w:rPr>
                        <w:rFonts w:ascii="Arial Black" w:hAnsi="Arial Black"/>
                        <w:b/>
                        <w:sz w:val="26"/>
                      </w:rPr>
                    </w:pPr>
                    <w:r w:rsidRPr="00887C72">
                      <w:rPr>
                        <w:rFonts w:ascii="Arial Black" w:hAnsi="Arial Black"/>
                        <w:b/>
                        <w:sz w:val="26"/>
                      </w:rPr>
                      <w:t xml:space="preserve">PODER EXECUTIVO </w:t>
                    </w:r>
                  </w:p>
                  <w:p w:rsidR="0056786A" w:rsidRPr="00887C72" w:rsidRDefault="0056786A" w:rsidP="00C737C7">
                    <w:pPr>
                      <w:spacing w:after="0" w:line="240" w:lineRule="auto"/>
                      <w:jc w:val="center"/>
                      <w:rPr>
                        <w:rFonts w:ascii="Arial Black" w:hAnsi="Arial Black"/>
                        <w:b/>
                        <w:sz w:val="26"/>
                      </w:rPr>
                    </w:pPr>
                    <w:r w:rsidRPr="00887C72">
                      <w:rPr>
                        <w:rFonts w:ascii="Arial Black" w:hAnsi="Arial Black"/>
                        <w:b/>
                        <w:sz w:val="26"/>
                      </w:rPr>
                      <w:t>GOVERNO MUNICIPAL</w:t>
                    </w:r>
                  </w:p>
                  <w:p w:rsidR="0056786A" w:rsidRDefault="0056786A" w:rsidP="00C737C7">
                    <w:pPr>
                      <w:spacing w:after="0" w:line="240" w:lineRule="auto"/>
                      <w:jc w:val="center"/>
                      <w:rPr>
                        <w:rFonts w:ascii="Arial Black" w:hAnsi="Arial Black"/>
                        <w:b/>
                        <w:sz w:val="26"/>
                      </w:rPr>
                    </w:pPr>
                    <w:r w:rsidRPr="00887C72">
                      <w:rPr>
                        <w:rFonts w:ascii="Arial Black" w:hAnsi="Arial Black"/>
                        <w:b/>
                        <w:sz w:val="26"/>
                      </w:rPr>
                      <w:t>ABADIA DE GOIÁS</w:t>
                    </w:r>
                  </w:p>
                  <w:p w:rsidR="0056786A" w:rsidRPr="00C737C7" w:rsidRDefault="0056786A" w:rsidP="00C737C7">
                    <w:pPr>
                      <w:spacing w:after="0"/>
                      <w:jc w:val="center"/>
                      <w:rPr>
                        <w:b/>
                        <w:sz w:val="6"/>
                      </w:rPr>
                    </w:pPr>
                  </w:p>
                  <w:p w:rsidR="0056786A" w:rsidRPr="00887C72" w:rsidRDefault="0056786A" w:rsidP="00C737C7">
                    <w:pPr>
                      <w:jc w:val="center"/>
                      <w:rPr>
                        <w:rFonts w:ascii="Arial Black" w:hAnsi="Arial Black"/>
                        <w:b/>
                        <w:sz w:val="26"/>
                      </w:rPr>
                    </w:pPr>
                    <w:r w:rsidRPr="00C736DC">
                      <w:rPr>
                        <w:b/>
                      </w:rPr>
                      <w:t>CNPJ nº 01.613.940/0001-1</w:t>
                    </w:r>
                    <w:r>
                      <w:rPr>
                        <w:b/>
                      </w:rPr>
                      <w:t>9</w:t>
                    </w:r>
                  </w:p>
                </w:txbxContent>
              </v:textbox>
            </v:shape>
          </w:pict>
        </mc:Fallback>
      </mc:AlternateContent>
    </w:r>
    <w:r>
      <w:rPr>
        <w:noProof/>
        <w:lang w:val="pt-BR"/>
      </w:rPr>
      <w:drawing>
        <wp:anchor distT="0" distB="0" distL="114300" distR="114300" simplePos="0" relativeHeight="251659264" behindDoc="0" locked="0" layoutInCell="1" allowOverlap="1">
          <wp:simplePos x="0" y="0"/>
          <wp:positionH relativeFrom="margin">
            <wp:align>left</wp:align>
          </wp:positionH>
          <wp:positionV relativeFrom="paragraph">
            <wp:posOffset>-840105</wp:posOffset>
          </wp:positionV>
          <wp:extent cx="1095375" cy="876300"/>
          <wp:effectExtent l="0" t="0" r="9525" b="0"/>
          <wp:wrapNone/>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5375"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D620C" w:rsidRPr="00C737C7" w:rsidRDefault="000D620C">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name w:val="WW8Num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639260A0"/>
    <w:name w:val="WW8Num9"/>
    <w:lvl w:ilvl="0">
      <w:start w:val="1"/>
      <w:numFmt w:val="decimal"/>
      <w:lvlText w:val="%1."/>
      <w:lvlJc w:val="left"/>
      <w:pPr>
        <w:tabs>
          <w:tab w:val="num" w:pos="786"/>
        </w:tabs>
        <w:ind w:left="786" w:hanging="360"/>
      </w:pPr>
      <w:rPr>
        <w:b/>
      </w:r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3" w15:restartNumberingAfterBreak="0">
    <w:nsid w:val="00323DC4"/>
    <w:multiLevelType w:val="hybridMultilevel"/>
    <w:tmpl w:val="49827BE0"/>
    <w:lvl w:ilvl="0" w:tplc="B5E48888">
      <w:start w:val="1"/>
      <w:numFmt w:val="lowerLetter"/>
      <w:lvlText w:val="%1."/>
      <w:lvlJc w:val="left"/>
      <w:pPr>
        <w:tabs>
          <w:tab w:val="num" w:pos="1575"/>
        </w:tabs>
        <w:ind w:left="1575" w:hanging="1215"/>
      </w:pPr>
      <w:rPr>
        <w:rFonts w:hint="default"/>
        <w:b/>
      </w:rPr>
    </w:lvl>
    <w:lvl w:ilvl="1" w:tplc="BFB61B10">
      <w:start w:val="1"/>
      <w:numFmt w:val="lowerLetter"/>
      <w:lvlText w:val="%2)"/>
      <w:lvlJc w:val="left"/>
      <w:pPr>
        <w:tabs>
          <w:tab w:val="num" w:pos="1440"/>
        </w:tabs>
        <w:ind w:left="1440" w:hanging="360"/>
      </w:pPr>
      <w:rPr>
        <w:rFonts w:ascii="Verdana" w:eastAsia="Times New Roman" w:hAnsi="Verdana" w:cs="Times New Roman"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EA2D49"/>
    <w:multiLevelType w:val="hybridMultilevel"/>
    <w:tmpl w:val="342870A8"/>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5" w15:restartNumberingAfterBreak="0">
    <w:nsid w:val="0F1B2266"/>
    <w:multiLevelType w:val="hybridMultilevel"/>
    <w:tmpl w:val="2CF87466"/>
    <w:lvl w:ilvl="0" w:tplc="4FEC9B60">
      <w:start w:val="2"/>
      <w:numFmt w:val="decimal"/>
      <w:lvlText w:val="%1"/>
      <w:lvlJc w:val="left"/>
      <w:pPr>
        <w:tabs>
          <w:tab w:val="num" w:pos="218"/>
        </w:tabs>
        <w:ind w:left="218" w:hanging="360"/>
      </w:pPr>
      <w:rPr>
        <w:rFonts w:hint="default"/>
        <w:b w:val="0"/>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6" w15:restartNumberingAfterBreak="0">
    <w:nsid w:val="101A569A"/>
    <w:multiLevelType w:val="multilevel"/>
    <w:tmpl w:val="14A0C098"/>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858"/>
        </w:tabs>
        <w:ind w:left="2642" w:hanging="504"/>
      </w:pPr>
    </w:lvl>
    <w:lvl w:ilvl="3">
      <w:start w:val="1"/>
      <w:numFmt w:val="decimal"/>
      <w:lvlText w:val="%1.%2.%3.%4."/>
      <w:lvlJc w:val="left"/>
      <w:pPr>
        <w:tabs>
          <w:tab w:val="num" w:pos="3578"/>
        </w:tabs>
        <w:ind w:left="3146" w:hanging="648"/>
      </w:pPr>
    </w:lvl>
    <w:lvl w:ilvl="4">
      <w:start w:val="1"/>
      <w:numFmt w:val="decimal"/>
      <w:lvlText w:val="%1.%2.%3.%4.%5."/>
      <w:lvlJc w:val="left"/>
      <w:pPr>
        <w:tabs>
          <w:tab w:val="num" w:pos="3938"/>
        </w:tabs>
        <w:ind w:left="3650" w:hanging="792"/>
      </w:pPr>
    </w:lvl>
    <w:lvl w:ilvl="5">
      <w:start w:val="1"/>
      <w:numFmt w:val="decimal"/>
      <w:lvlText w:val="%1.%2.%3.%4.%5.%6."/>
      <w:lvlJc w:val="left"/>
      <w:pPr>
        <w:tabs>
          <w:tab w:val="num" w:pos="4658"/>
        </w:tabs>
        <w:ind w:left="4154" w:hanging="936"/>
      </w:pPr>
    </w:lvl>
    <w:lvl w:ilvl="6">
      <w:start w:val="1"/>
      <w:numFmt w:val="decimal"/>
      <w:lvlText w:val="%1.%2.%3.%4.%5.%6.%7."/>
      <w:lvlJc w:val="left"/>
      <w:pPr>
        <w:tabs>
          <w:tab w:val="num" w:pos="5378"/>
        </w:tabs>
        <w:ind w:left="4658" w:hanging="1080"/>
      </w:pPr>
    </w:lvl>
    <w:lvl w:ilvl="7">
      <w:start w:val="1"/>
      <w:numFmt w:val="decimal"/>
      <w:lvlText w:val="%1.%2.%3.%4.%5.%6.%7.%8."/>
      <w:lvlJc w:val="left"/>
      <w:pPr>
        <w:tabs>
          <w:tab w:val="num" w:pos="5738"/>
        </w:tabs>
        <w:ind w:left="5162" w:hanging="1224"/>
      </w:pPr>
    </w:lvl>
    <w:lvl w:ilvl="8">
      <w:start w:val="1"/>
      <w:numFmt w:val="decimal"/>
      <w:lvlText w:val="%1.%2.%3.%4.%5.%6.%7.%8.%9."/>
      <w:lvlJc w:val="left"/>
      <w:pPr>
        <w:tabs>
          <w:tab w:val="num" w:pos="6458"/>
        </w:tabs>
        <w:ind w:left="5738" w:hanging="1440"/>
      </w:pPr>
    </w:lvl>
  </w:abstractNum>
  <w:abstractNum w:abstractNumId="7" w15:restartNumberingAfterBreak="0">
    <w:nsid w:val="12347DAC"/>
    <w:multiLevelType w:val="hybridMultilevel"/>
    <w:tmpl w:val="E09E93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31E88"/>
    <w:multiLevelType w:val="multilevel"/>
    <w:tmpl w:val="F93E872C"/>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858"/>
        </w:tabs>
        <w:ind w:left="2642" w:hanging="504"/>
      </w:pPr>
    </w:lvl>
    <w:lvl w:ilvl="3">
      <w:start w:val="1"/>
      <w:numFmt w:val="decimal"/>
      <w:lvlText w:val="%1.%2.%3.%4."/>
      <w:lvlJc w:val="left"/>
      <w:pPr>
        <w:tabs>
          <w:tab w:val="num" w:pos="3578"/>
        </w:tabs>
        <w:ind w:left="3146" w:hanging="648"/>
      </w:pPr>
    </w:lvl>
    <w:lvl w:ilvl="4">
      <w:start w:val="1"/>
      <w:numFmt w:val="decimal"/>
      <w:lvlText w:val="%1.%2.%3.%4.%5."/>
      <w:lvlJc w:val="left"/>
      <w:pPr>
        <w:tabs>
          <w:tab w:val="num" w:pos="3938"/>
        </w:tabs>
        <w:ind w:left="3650" w:hanging="792"/>
      </w:pPr>
    </w:lvl>
    <w:lvl w:ilvl="5">
      <w:start w:val="1"/>
      <w:numFmt w:val="decimal"/>
      <w:lvlText w:val="%1.%2.%3.%4.%5.%6."/>
      <w:lvlJc w:val="left"/>
      <w:pPr>
        <w:tabs>
          <w:tab w:val="num" w:pos="4658"/>
        </w:tabs>
        <w:ind w:left="4154" w:hanging="936"/>
      </w:pPr>
    </w:lvl>
    <w:lvl w:ilvl="6">
      <w:start w:val="1"/>
      <w:numFmt w:val="decimal"/>
      <w:lvlText w:val="%1.%2.%3.%4.%5.%6.%7."/>
      <w:lvlJc w:val="left"/>
      <w:pPr>
        <w:tabs>
          <w:tab w:val="num" w:pos="5378"/>
        </w:tabs>
        <w:ind w:left="4658" w:hanging="1080"/>
      </w:pPr>
    </w:lvl>
    <w:lvl w:ilvl="7">
      <w:start w:val="1"/>
      <w:numFmt w:val="decimal"/>
      <w:lvlText w:val="%1.%2.%3.%4.%5.%6.%7.%8."/>
      <w:lvlJc w:val="left"/>
      <w:pPr>
        <w:tabs>
          <w:tab w:val="num" w:pos="5738"/>
        </w:tabs>
        <w:ind w:left="5162" w:hanging="1224"/>
      </w:pPr>
    </w:lvl>
    <w:lvl w:ilvl="8">
      <w:start w:val="1"/>
      <w:numFmt w:val="decimal"/>
      <w:lvlText w:val="%1.%2.%3.%4.%5.%6.%7.%8.%9."/>
      <w:lvlJc w:val="left"/>
      <w:pPr>
        <w:tabs>
          <w:tab w:val="num" w:pos="6458"/>
        </w:tabs>
        <w:ind w:left="5738" w:hanging="1440"/>
      </w:pPr>
    </w:lvl>
  </w:abstractNum>
  <w:abstractNum w:abstractNumId="9" w15:restartNumberingAfterBreak="0">
    <w:nsid w:val="1F1E70DB"/>
    <w:multiLevelType w:val="multilevel"/>
    <w:tmpl w:val="9DDEE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DF625C"/>
    <w:multiLevelType w:val="multilevel"/>
    <w:tmpl w:val="ABE282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1F0117"/>
    <w:multiLevelType w:val="singleLevel"/>
    <w:tmpl w:val="F3186418"/>
    <w:lvl w:ilvl="0">
      <w:start w:val="1"/>
      <w:numFmt w:val="decimal"/>
      <w:lvlText w:val="%1-"/>
      <w:lvlJc w:val="left"/>
      <w:pPr>
        <w:tabs>
          <w:tab w:val="num" w:pos="360"/>
        </w:tabs>
        <w:ind w:left="360" w:hanging="360"/>
      </w:pPr>
      <w:rPr>
        <w:rFonts w:hint="default"/>
      </w:rPr>
    </w:lvl>
  </w:abstractNum>
  <w:abstractNum w:abstractNumId="12" w15:restartNumberingAfterBreak="0">
    <w:nsid w:val="3C251640"/>
    <w:multiLevelType w:val="hybridMultilevel"/>
    <w:tmpl w:val="7D06EB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9427FC"/>
    <w:multiLevelType w:val="singleLevel"/>
    <w:tmpl w:val="65780388"/>
    <w:lvl w:ilvl="0">
      <w:start w:val="2"/>
      <w:numFmt w:val="decimal"/>
      <w:lvlText w:val="%1"/>
      <w:lvlJc w:val="left"/>
      <w:pPr>
        <w:tabs>
          <w:tab w:val="num" w:pos="884"/>
        </w:tabs>
        <w:ind w:left="884" w:hanging="600"/>
      </w:pPr>
      <w:rPr>
        <w:rFonts w:hint="default"/>
        <w:b w:val="0"/>
      </w:rPr>
    </w:lvl>
  </w:abstractNum>
  <w:abstractNum w:abstractNumId="14" w15:restartNumberingAfterBreak="0">
    <w:nsid w:val="3DE952A4"/>
    <w:multiLevelType w:val="hybridMultilevel"/>
    <w:tmpl w:val="61FEBA72"/>
    <w:lvl w:ilvl="0" w:tplc="D21407AA">
      <w:start w:val="1"/>
      <w:numFmt w:val="decimal"/>
      <w:pStyle w:val="Ttulo1"/>
      <w:lvlText w:val="%1."/>
      <w:lvlJc w:val="left"/>
      <w:pPr>
        <w:tabs>
          <w:tab w:val="num" w:pos="2421"/>
        </w:tabs>
        <w:ind w:left="2421"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03F6546"/>
    <w:multiLevelType w:val="hybridMultilevel"/>
    <w:tmpl w:val="D1321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05B2111"/>
    <w:multiLevelType w:val="hybridMultilevel"/>
    <w:tmpl w:val="9B72E488"/>
    <w:lvl w:ilvl="0" w:tplc="F8462E0A">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43FF5393"/>
    <w:multiLevelType w:val="multilevel"/>
    <w:tmpl w:val="F486724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8" w15:restartNumberingAfterBreak="0">
    <w:nsid w:val="452F6922"/>
    <w:multiLevelType w:val="multilevel"/>
    <w:tmpl w:val="EA26468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15:restartNumberingAfterBreak="0">
    <w:nsid w:val="45AB066C"/>
    <w:multiLevelType w:val="multilevel"/>
    <w:tmpl w:val="1F0A3CC0"/>
    <w:lvl w:ilvl="0">
      <w:start w:val="1"/>
      <w:numFmt w:val="decimal"/>
      <w:lvlText w:val="%1."/>
      <w:lvlJc w:val="left"/>
      <w:pPr>
        <w:tabs>
          <w:tab w:val="num" w:pos="2138"/>
        </w:tabs>
        <w:ind w:left="2138" w:hanging="360"/>
      </w:pPr>
    </w:lvl>
    <w:lvl w:ilvl="1">
      <w:start w:val="1"/>
      <w:numFmt w:val="decimal"/>
      <w:lvlText w:val="%1.%2."/>
      <w:lvlJc w:val="left"/>
      <w:pPr>
        <w:tabs>
          <w:tab w:val="num" w:pos="2570"/>
        </w:tabs>
        <w:ind w:left="2570" w:hanging="432"/>
      </w:pPr>
    </w:lvl>
    <w:lvl w:ilvl="2">
      <w:start w:val="1"/>
      <w:numFmt w:val="decimal"/>
      <w:lvlText w:val="%1.%2.%3."/>
      <w:lvlJc w:val="left"/>
      <w:pPr>
        <w:tabs>
          <w:tab w:val="num" w:pos="3218"/>
        </w:tabs>
        <w:ind w:left="3002" w:hanging="504"/>
      </w:pPr>
    </w:lvl>
    <w:lvl w:ilvl="3">
      <w:start w:val="1"/>
      <w:numFmt w:val="decimal"/>
      <w:lvlText w:val="%1.%2.%3.%4."/>
      <w:lvlJc w:val="left"/>
      <w:pPr>
        <w:tabs>
          <w:tab w:val="num" w:pos="3938"/>
        </w:tabs>
        <w:ind w:left="3506" w:hanging="648"/>
      </w:pPr>
    </w:lvl>
    <w:lvl w:ilvl="4">
      <w:start w:val="1"/>
      <w:numFmt w:val="decimal"/>
      <w:lvlText w:val="%1.%2.%3.%4.%5."/>
      <w:lvlJc w:val="left"/>
      <w:pPr>
        <w:tabs>
          <w:tab w:val="num" w:pos="4298"/>
        </w:tabs>
        <w:ind w:left="4010" w:hanging="792"/>
      </w:pPr>
    </w:lvl>
    <w:lvl w:ilvl="5">
      <w:start w:val="1"/>
      <w:numFmt w:val="decimal"/>
      <w:lvlText w:val="%1.%2.%3.%4.%5.%6."/>
      <w:lvlJc w:val="left"/>
      <w:pPr>
        <w:tabs>
          <w:tab w:val="num" w:pos="5018"/>
        </w:tabs>
        <w:ind w:left="4514" w:hanging="936"/>
      </w:pPr>
    </w:lvl>
    <w:lvl w:ilvl="6">
      <w:start w:val="1"/>
      <w:numFmt w:val="decimal"/>
      <w:lvlText w:val="%1.%2.%3.%4.%5.%6.%7."/>
      <w:lvlJc w:val="left"/>
      <w:pPr>
        <w:tabs>
          <w:tab w:val="num" w:pos="5738"/>
        </w:tabs>
        <w:ind w:left="5018" w:hanging="1080"/>
      </w:pPr>
    </w:lvl>
    <w:lvl w:ilvl="7">
      <w:start w:val="1"/>
      <w:numFmt w:val="decimal"/>
      <w:lvlText w:val="%1.%2.%3.%4.%5.%6.%7.%8."/>
      <w:lvlJc w:val="left"/>
      <w:pPr>
        <w:tabs>
          <w:tab w:val="num" w:pos="6098"/>
        </w:tabs>
        <w:ind w:left="5522" w:hanging="1224"/>
      </w:pPr>
    </w:lvl>
    <w:lvl w:ilvl="8">
      <w:start w:val="1"/>
      <w:numFmt w:val="decimal"/>
      <w:lvlText w:val="%1.%2.%3.%4.%5.%6.%7.%8.%9."/>
      <w:lvlJc w:val="left"/>
      <w:pPr>
        <w:tabs>
          <w:tab w:val="num" w:pos="6818"/>
        </w:tabs>
        <w:ind w:left="6098" w:hanging="1440"/>
      </w:pPr>
    </w:lvl>
  </w:abstractNum>
  <w:abstractNum w:abstractNumId="20" w15:restartNumberingAfterBreak="0">
    <w:nsid w:val="46FA15B5"/>
    <w:multiLevelType w:val="hybridMultilevel"/>
    <w:tmpl w:val="EF60D8DE"/>
    <w:lvl w:ilvl="0" w:tplc="04160001">
      <w:start w:val="1"/>
      <w:numFmt w:val="bullet"/>
      <w:lvlText w:val=""/>
      <w:lvlJc w:val="left"/>
      <w:pPr>
        <w:ind w:left="2138" w:hanging="360"/>
      </w:pPr>
      <w:rPr>
        <w:rFonts w:ascii="Symbol" w:hAnsi="Symbol"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4A630DA7"/>
    <w:multiLevelType w:val="hybridMultilevel"/>
    <w:tmpl w:val="2C7CDA8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2" w15:restartNumberingAfterBreak="0">
    <w:nsid w:val="53DC5E53"/>
    <w:multiLevelType w:val="hybridMultilevel"/>
    <w:tmpl w:val="C0FC13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69D0304"/>
    <w:multiLevelType w:val="multilevel"/>
    <w:tmpl w:val="ADBC88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8D77F2B"/>
    <w:multiLevelType w:val="multilevel"/>
    <w:tmpl w:val="D19E3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3F02F4"/>
    <w:multiLevelType w:val="hybridMultilevel"/>
    <w:tmpl w:val="328A23B0"/>
    <w:lvl w:ilvl="0" w:tplc="E89668FE">
      <w:start w:val="1"/>
      <w:numFmt w:val="decimalZero"/>
      <w:lvlText w:val="%1-"/>
      <w:lvlJc w:val="left"/>
      <w:pPr>
        <w:tabs>
          <w:tab w:val="num" w:pos="720"/>
        </w:tabs>
        <w:ind w:left="720" w:hanging="435"/>
      </w:pPr>
      <w:rPr>
        <w:rFonts w:hint="default"/>
        <w:b/>
      </w:rPr>
    </w:lvl>
    <w:lvl w:ilvl="1" w:tplc="04160019" w:tentative="1">
      <w:start w:val="1"/>
      <w:numFmt w:val="lowerLetter"/>
      <w:lvlText w:val="%2."/>
      <w:lvlJc w:val="left"/>
      <w:pPr>
        <w:tabs>
          <w:tab w:val="num" w:pos="1365"/>
        </w:tabs>
        <w:ind w:left="1365" w:hanging="360"/>
      </w:pPr>
    </w:lvl>
    <w:lvl w:ilvl="2" w:tplc="0416001B" w:tentative="1">
      <w:start w:val="1"/>
      <w:numFmt w:val="lowerRoman"/>
      <w:lvlText w:val="%3."/>
      <w:lvlJc w:val="right"/>
      <w:pPr>
        <w:tabs>
          <w:tab w:val="num" w:pos="2085"/>
        </w:tabs>
        <w:ind w:left="2085" w:hanging="180"/>
      </w:pPr>
    </w:lvl>
    <w:lvl w:ilvl="3" w:tplc="0416000F" w:tentative="1">
      <w:start w:val="1"/>
      <w:numFmt w:val="decimal"/>
      <w:lvlText w:val="%4."/>
      <w:lvlJc w:val="left"/>
      <w:pPr>
        <w:tabs>
          <w:tab w:val="num" w:pos="2805"/>
        </w:tabs>
        <w:ind w:left="2805" w:hanging="360"/>
      </w:pPr>
    </w:lvl>
    <w:lvl w:ilvl="4" w:tplc="04160019" w:tentative="1">
      <w:start w:val="1"/>
      <w:numFmt w:val="lowerLetter"/>
      <w:lvlText w:val="%5."/>
      <w:lvlJc w:val="left"/>
      <w:pPr>
        <w:tabs>
          <w:tab w:val="num" w:pos="3525"/>
        </w:tabs>
        <w:ind w:left="3525" w:hanging="360"/>
      </w:pPr>
    </w:lvl>
    <w:lvl w:ilvl="5" w:tplc="0416001B" w:tentative="1">
      <w:start w:val="1"/>
      <w:numFmt w:val="lowerRoman"/>
      <w:lvlText w:val="%6."/>
      <w:lvlJc w:val="right"/>
      <w:pPr>
        <w:tabs>
          <w:tab w:val="num" w:pos="4245"/>
        </w:tabs>
        <w:ind w:left="4245" w:hanging="180"/>
      </w:pPr>
    </w:lvl>
    <w:lvl w:ilvl="6" w:tplc="0416000F" w:tentative="1">
      <w:start w:val="1"/>
      <w:numFmt w:val="decimal"/>
      <w:lvlText w:val="%7."/>
      <w:lvlJc w:val="left"/>
      <w:pPr>
        <w:tabs>
          <w:tab w:val="num" w:pos="4965"/>
        </w:tabs>
        <w:ind w:left="4965" w:hanging="360"/>
      </w:pPr>
    </w:lvl>
    <w:lvl w:ilvl="7" w:tplc="04160019" w:tentative="1">
      <w:start w:val="1"/>
      <w:numFmt w:val="lowerLetter"/>
      <w:lvlText w:val="%8."/>
      <w:lvlJc w:val="left"/>
      <w:pPr>
        <w:tabs>
          <w:tab w:val="num" w:pos="5685"/>
        </w:tabs>
        <w:ind w:left="5685" w:hanging="360"/>
      </w:pPr>
    </w:lvl>
    <w:lvl w:ilvl="8" w:tplc="0416001B" w:tentative="1">
      <w:start w:val="1"/>
      <w:numFmt w:val="lowerRoman"/>
      <w:lvlText w:val="%9."/>
      <w:lvlJc w:val="right"/>
      <w:pPr>
        <w:tabs>
          <w:tab w:val="num" w:pos="6405"/>
        </w:tabs>
        <w:ind w:left="6405" w:hanging="180"/>
      </w:pPr>
    </w:lvl>
  </w:abstractNum>
  <w:abstractNum w:abstractNumId="26" w15:restartNumberingAfterBreak="0">
    <w:nsid w:val="70DB421C"/>
    <w:multiLevelType w:val="singleLevel"/>
    <w:tmpl w:val="C8284DC4"/>
    <w:lvl w:ilvl="0">
      <w:start w:val="2"/>
      <w:numFmt w:val="decimal"/>
      <w:lvlText w:val="%1"/>
      <w:lvlJc w:val="left"/>
      <w:pPr>
        <w:tabs>
          <w:tab w:val="num" w:pos="644"/>
        </w:tabs>
        <w:ind w:left="644" w:hanging="360"/>
      </w:pPr>
      <w:rPr>
        <w:rFonts w:hint="default"/>
        <w:b w:val="0"/>
      </w:rPr>
    </w:lvl>
  </w:abstractNum>
  <w:abstractNum w:abstractNumId="27" w15:restartNumberingAfterBreak="0">
    <w:nsid w:val="70F06786"/>
    <w:multiLevelType w:val="multilevel"/>
    <w:tmpl w:val="3BD6FFB8"/>
    <w:lvl w:ilvl="0">
      <w:start w:val="1"/>
      <w:numFmt w:val="decimal"/>
      <w:lvlText w:val="2.%1"/>
      <w:lvlJc w:val="left"/>
      <w:pPr>
        <w:tabs>
          <w:tab w:val="num" w:pos="0"/>
        </w:tabs>
        <w:ind w:left="0" w:firstLine="0"/>
      </w:pPr>
      <w:rPr>
        <w:rFonts w:hint="default"/>
      </w:rPr>
    </w:lvl>
    <w:lvl w:ilvl="1">
      <w:start w:val="1"/>
      <w:numFmt w:val="decimal"/>
      <w:lvlText w:val="%22.1"/>
      <w:lvlJc w:val="left"/>
      <w:pPr>
        <w:tabs>
          <w:tab w:val="num" w:pos="792"/>
        </w:tabs>
        <w:ind w:left="792" w:hanging="39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0"/>
  </w:num>
  <w:num w:numId="2">
    <w:abstractNumId w:val="7"/>
  </w:num>
  <w:num w:numId="3">
    <w:abstractNumId w:val="13"/>
  </w:num>
  <w:num w:numId="4">
    <w:abstractNumId w:val="26"/>
  </w:num>
  <w:num w:numId="5">
    <w:abstractNumId w:val="11"/>
  </w:num>
  <w:num w:numId="6">
    <w:abstractNumId w:val="14"/>
  </w:num>
  <w:num w:numId="7">
    <w:abstractNumId w:val="19"/>
  </w:num>
  <w:num w:numId="8">
    <w:abstractNumId w:val="8"/>
  </w:num>
  <w:num w:numId="9">
    <w:abstractNumId w:val="6"/>
  </w:num>
  <w:num w:numId="10">
    <w:abstractNumId w:val="5"/>
  </w:num>
  <w:num w:numId="11">
    <w:abstractNumId w:val="27"/>
  </w:num>
  <w:num w:numId="12">
    <w:abstractNumId w:val="25"/>
  </w:num>
  <w:num w:numId="13">
    <w:abstractNumId w:val="24"/>
  </w:num>
  <w:num w:numId="14">
    <w:abstractNumId w:val="9"/>
  </w:num>
  <w:num w:numId="15">
    <w:abstractNumId w:val="0"/>
  </w:num>
  <w:num w:numId="16">
    <w:abstractNumId w:val="2"/>
  </w:num>
  <w:num w:numId="17">
    <w:abstractNumId w:val="3"/>
  </w:num>
  <w:num w:numId="18">
    <w:abstractNumId w:val="10"/>
  </w:num>
  <w:num w:numId="19">
    <w:abstractNumId w:val="17"/>
  </w:num>
  <w:num w:numId="20">
    <w:abstractNumId w:val="23"/>
  </w:num>
  <w:num w:numId="21">
    <w:abstractNumId w:val="18"/>
  </w:num>
  <w:num w:numId="22">
    <w:abstractNumId w:val="16"/>
  </w:num>
  <w:num w:numId="23">
    <w:abstractNumId w:val="22"/>
  </w:num>
  <w:num w:numId="24">
    <w:abstractNumId w:val="15"/>
  </w:num>
  <w:num w:numId="25">
    <w:abstractNumId w:val="12"/>
  </w:num>
  <w:num w:numId="26">
    <w:abstractNumId w:val="21"/>
  </w:num>
  <w:num w:numId="27">
    <w:abstractNumId w:val="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3A"/>
    <w:rsid w:val="00034107"/>
    <w:rsid w:val="000774E0"/>
    <w:rsid w:val="0008263A"/>
    <w:rsid w:val="000D620C"/>
    <w:rsid w:val="00102386"/>
    <w:rsid w:val="001132DC"/>
    <w:rsid w:val="001342E8"/>
    <w:rsid w:val="00151769"/>
    <w:rsid w:val="001A11D7"/>
    <w:rsid w:val="001A4750"/>
    <w:rsid w:val="001B6C38"/>
    <w:rsid w:val="001B7E34"/>
    <w:rsid w:val="00227AFA"/>
    <w:rsid w:val="00253F05"/>
    <w:rsid w:val="00332E6D"/>
    <w:rsid w:val="00370299"/>
    <w:rsid w:val="003D4571"/>
    <w:rsid w:val="003E79B1"/>
    <w:rsid w:val="00401215"/>
    <w:rsid w:val="00407B05"/>
    <w:rsid w:val="004130F2"/>
    <w:rsid w:val="00416CEF"/>
    <w:rsid w:val="00462BBC"/>
    <w:rsid w:val="005370F0"/>
    <w:rsid w:val="0056786A"/>
    <w:rsid w:val="00582075"/>
    <w:rsid w:val="005E51B5"/>
    <w:rsid w:val="00694BAF"/>
    <w:rsid w:val="006D43F0"/>
    <w:rsid w:val="007B7FF3"/>
    <w:rsid w:val="00806FF1"/>
    <w:rsid w:val="00810DD5"/>
    <w:rsid w:val="009134E7"/>
    <w:rsid w:val="00930BC7"/>
    <w:rsid w:val="00930D20"/>
    <w:rsid w:val="0093404C"/>
    <w:rsid w:val="00941674"/>
    <w:rsid w:val="009E3FDF"/>
    <w:rsid w:val="00A347A6"/>
    <w:rsid w:val="00B929F1"/>
    <w:rsid w:val="00C53E76"/>
    <w:rsid w:val="00C737C7"/>
    <w:rsid w:val="00D04348"/>
    <w:rsid w:val="00D2615B"/>
    <w:rsid w:val="00DA6DA7"/>
    <w:rsid w:val="00E347BB"/>
    <w:rsid w:val="00E8657F"/>
    <w:rsid w:val="00F570B3"/>
    <w:rsid w:val="00F96591"/>
    <w:rsid w:val="00FB1D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9B81DBC"/>
  <w15:docId w15:val="{D2BA645B-D19D-4B4C-9D2E-FEB33764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63A"/>
    <w:pPr>
      <w:spacing w:after="200" w:line="276" w:lineRule="auto"/>
    </w:pPr>
    <w:rPr>
      <w:rFonts w:ascii="Calibri" w:eastAsia="Calibri" w:hAnsi="Calibri" w:cs="Times New Roman"/>
    </w:rPr>
  </w:style>
  <w:style w:type="paragraph" w:styleId="Ttulo1">
    <w:name w:val="heading 1"/>
    <w:basedOn w:val="Normal"/>
    <w:next w:val="Normal"/>
    <w:link w:val="Ttulo1Char"/>
    <w:autoRedefine/>
    <w:qFormat/>
    <w:rsid w:val="0008263A"/>
    <w:pPr>
      <w:keepNext/>
      <w:numPr>
        <w:numId w:val="6"/>
      </w:numPr>
      <w:shd w:val="pct20" w:color="auto" w:fill="auto"/>
      <w:spacing w:after="0" w:line="240" w:lineRule="auto"/>
      <w:ind w:right="335"/>
      <w:jc w:val="both"/>
      <w:outlineLvl w:val="0"/>
    </w:pPr>
    <w:rPr>
      <w:rFonts w:ascii="Times New Roman" w:eastAsia="Times New Roman" w:hAnsi="Times New Roman"/>
      <w:b/>
      <w:i/>
      <w:sz w:val="28"/>
      <w:szCs w:val="20"/>
      <w:lang w:val="x-none" w:eastAsia="pt-BR"/>
    </w:rPr>
  </w:style>
  <w:style w:type="paragraph" w:styleId="Ttulo2">
    <w:name w:val="heading 2"/>
    <w:basedOn w:val="Normal"/>
    <w:next w:val="Normal"/>
    <w:link w:val="Ttulo2Char"/>
    <w:qFormat/>
    <w:rsid w:val="0008263A"/>
    <w:pPr>
      <w:keepNext/>
      <w:spacing w:after="0" w:line="240" w:lineRule="auto"/>
      <w:ind w:left="284" w:right="335"/>
      <w:outlineLvl w:val="1"/>
    </w:pPr>
    <w:rPr>
      <w:rFonts w:ascii="Times New Roman" w:eastAsia="Times New Roman" w:hAnsi="Times New Roman"/>
      <w:sz w:val="40"/>
      <w:szCs w:val="20"/>
      <w:lang w:val="x-none" w:eastAsia="pt-BR"/>
    </w:rPr>
  </w:style>
  <w:style w:type="paragraph" w:styleId="Ttulo3">
    <w:name w:val="heading 3"/>
    <w:basedOn w:val="Normal"/>
    <w:next w:val="Normal"/>
    <w:link w:val="Ttulo3Char"/>
    <w:uiPriority w:val="9"/>
    <w:qFormat/>
    <w:rsid w:val="0008263A"/>
    <w:pPr>
      <w:keepNext/>
      <w:tabs>
        <w:tab w:val="left" w:pos="284"/>
      </w:tabs>
      <w:spacing w:after="0" w:line="240" w:lineRule="auto"/>
      <w:ind w:left="284" w:right="335"/>
      <w:jc w:val="center"/>
      <w:outlineLvl w:val="2"/>
    </w:pPr>
    <w:rPr>
      <w:rFonts w:ascii="Times New Roman" w:eastAsia="Times New Roman" w:hAnsi="Times New Roman"/>
      <w:b/>
      <w:sz w:val="28"/>
      <w:szCs w:val="20"/>
      <w:lang w:val="x-none" w:eastAsia="pt-BR"/>
    </w:rPr>
  </w:style>
  <w:style w:type="paragraph" w:styleId="Ttulo4">
    <w:name w:val="heading 4"/>
    <w:basedOn w:val="Normal"/>
    <w:next w:val="Normal"/>
    <w:link w:val="Ttulo4Char"/>
    <w:qFormat/>
    <w:rsid w:val="0008263A"/>
    <w:pPr>
      <w:keepNext/>
      <w:tabs>
        <w:tab w:val="left" w:pos="284"/>
      </w:tabs>
      <w:spacing w:after="0" w:line="240" w:lineRule="auto"/>
      <w:ind w:left="284" w:right="335"/>
      <w:jc w:val="center"/>
      <w:outlineLvl w:val="3"/>
    </w:pPr>
    <w:rPr>
      <w:rFonts w:ascii="Brush Script MT" w:eastAsia="Times New Roman" w:hAnsi="Brush Script MT"/>
      <w:sz w:val="36"/>
      <w:szCs w:val="20"/>
      <w:lang w:val="x-none" w:eastAsia="pt-BR"/>
    </w:rPr>
  </w:style>
  <w:style w:type="paragraph" w:styleId="Ttulo5">
    <w:name w:val="heading 5"/>
    <w:basedOn w:val="Normal"/>
    <w:next w:val="Normal"/>
    <w:link w:val="Ttulo5Char"/>
    <w:qFormat/>
    <w:rsid w:val="0008263A"/>
    <w:pPr>
      <w:keepNext/>
      <w:tabs>
        <w:tab w:val="left" w:pos="284"/>
      </w:tabs>
      <w:spacing w:after="0" w:line="240" w:lineRule="auto"/>
      <w:ind w:left="284" w:right="335"/>
      <w:jc w:val="center"/>
      <w:outlineLvl w:val="4"/>
    </w:pPr>
    <w:rPr>
      <w:rFonts w:ascii="Arial Black" w:eastAsia="Times New Roman" w:hAnsi="Arial Black"/>
      <w:i/>
      <w:sz w:val="52"/>
      <w:szCs w:val="20"/>
      <w:lang w:val="x-none" w:eastAsia="pt-BR"/>
    </w:rPr>
  </w:style>
  <w:style w:type="paragraph" w:styleId="Ttulo6">
    <w:name w:val="heading 6"/>
    <w:basedOn w:val="Normal"/>
    <w:next w:val="Normal"/>
    <w:link w:val="Ttulo6Char"/>
    <w:qFormat/>
    <w:rsid w:val="0008263A"/>
    <w:pPr>
      <w:keepNext/>
      <w:spacing w:after="0" w:line="240" w:lineRule="auto"/>
      <w:ind w:left="284" w:right="335"/>
      <w:jc w:val="center"/>
      <w:outlineLvl w:val="5"/>
    </w:pPr>
    <w:rPr>
      <w:rFonts w:ascii="Arial Black" w:eastAsia="Times New Roman" w:hAnsi="Arial Black"/>
      <w:i/>
      <w:sz w:val="28"/>
      <w:szCs w:val="20"/>
      <w:lang w:val="x-none" w:eastAsia="pt-BR"/>
    </w:rPr>
  </w:style>
  <w:style w:type="paragraph" w:styleId="Ttulo7">
    <w:name w:val="heading 7"/>
    <w:basedOn w:val="Normal"/>
    <w:next w:val="Normal"/>
    <w:link w:val="Ttulo7Char"/>
    <w:uiPriority w:val="9"/>
    <w:qFormat/>
    <w:rsid w:val="0008263A"/>
    <w:pPr>
      <w:keepNext/>
      <w:spacing w:after="0" w:line="240" w:lineRule="auto"/>
      <w:ind w:left="284" w:right="335"/>
      <w:outlineLvl w:val="6"/>
    </w:pPr>
    <w:rPr>
      <w:rFonts w:ascii="Bookman Old Style" w:eastAsia="Times New Roman" w:hAnsi="Bookman Old Style"/>
      <w:i/>
      <w:sz w:val="28"/>
      <w:szCs w:val="20"/>
      <w:lang w:val="x-none" w:eastAsia="pt-BR"/>
    </w:rPr>
  </w:style>
  <w:style w:type="paragraph" w:styleId="Ttulo8">
    <w:name w:val="heading 8"/>
    <w:basedOn w:val="Normal"/>
    <w:next w:val="Normal"/>
    <w:link w:val="Ttulo8Char"/>
    <w:uiPriority w:val="9"/>
    <w:qFormat/>
    <w:rsid w:val="0008263A"/>
    <w:pPr>
      <w:keepNext/>
      <w:spacing w:after="0" w:line="240" w:lineRule="auto"/>
      <w:ind w:left="284" w:right="335"/>
      <w:jc w:val="center"/>
      <w:outlineLvl w:val="7"/>
    </w:pPr>
    <w:rPr>
      <w:rFonts w:ascii="Bookman Old Style" w:eastAsia="Times New Roman" w:hAnsi="Bookman Old Style"/>
      <w:b/>
      <w:i/>
      <w:sz w:val="52"/>
      <w:szCs w:val="20"/>
      <w:lang w:val="x-none" w:eastAsia="pt-BR"/>
    </w:rPr>
  </w:style>
  <w:style w:type="paragraph" w:styleId="Ttulo9">
    <w:name w:val="heading 9"/>
    <w:basedOn w:val="Normal"/>
    <w:next w:val="Normal"/>
    <w:link w:val="Ttulo9Char"/>
    <w:uiPriority w:val="9"/>
    <w:qFormat/>
    <w:rsid w:val="0008263A"/>
    <w:pPr>
      <w:keepNext/>
      <w:spacing w:after="0" w:line="240" w:lineRule="auto"/>
      <w:ind w:left="284" w:right="335"/>
      <w:outlineLvl w:val="8"/>
    </w:pPr>
    <w:rPr>
      <w:rFonts w:ascii="Bookman Old Style" w:eastAsia="Times New Roman" w:hAnsi="Bookman Old Style"/>
      <w:i/>
      <w:sz w:val="24"/>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263A"/>
    <w:rPr>
      <w:rFonts w:ascii="Times New Roman" w:eastAsia="Times New Roman" w:hAnsi="Times New Roman" w:cs="Times New Roman"/>
      <w:b/>
      <w:i/>
      <w:sz w:val="28"/>
      <w:szCs w:val="20"/>
      <w:shd w:val="pct20" w:color="auto" w:fill="auto"/>
      <w:lang w:val="x-none" w:eastAsia="pt-BR"/>
    </w:rPr>
  </w:style>
  <w:style w:type="character" w:customStyle="1" w:styleId="Ttulo2Char">
    <w:name w:val="Título 2 Char"/>
    <w:basedOn w:val="Fontepargpadro"/>
    <w:link w:val="Ttulo2"/>
    <w:rsid w:val="0008263A"/>
    <w:rPr>
      <w:rFonts w:ascii="Times New Roman" w:eastAsia="Times New Roman" w:hAnsi="Times New Roman" w:cs="Times New Roman"/>
      <w:sz w:val="40"/>
      <w:szCs w:val="20"/>
      <w:lang w:val="x-none" w:eastAsia="pt-BR"/>
    </w:rPr>
  </w:style>
  <w:style w:type="character" w:customStyle="1" w:styleId="Ttulo3Char">
    <w:name w:val="Título 3 Char"/>
    <w:basedOn w:val="Fontepargpadro"/>
    <w:link w:val="Ttulo3"/>
    <w:uiPriority w:val="9"/>
    <w:rsid w:val="0008263A"/>
    <w:rPr>
      <w:rFonts w:ascii="Times New Roman" w:eastAsia="Times New Roman" w:hAnsi="Times New Roman" w:cs="Times New Roman"/>
      <w:b/>
      <w:sz w:val="28"/>
      <w:szCs w:val="20"/>
      <w:lang w:val="x-none" w:eastAsia="pt-BR"/>
    </w:rPr>
  </w:style>
  <w:style w:type="character" w:customStyle="1" w:styleId="Ttulo4Char">
    <w:name w:val="Título 4 Char"/>
    <w:basedOn w:val="Fontepargpadro"/>
    <w:link w:val="Ttulo4"/>
    <w:rsid w:val="0008263A"/>
    <w:rPr>
      <w:rFonts w:ascii="Brush Script MT" w:eastAsia="Times New Roman" w:hAnsi="Brush Script MT" w:cs="Times New Roman"/>
      <w:sz w:val="36"/>
      <w:szCs w:val="20"/>
      <w:lang w:val="x-none" w:eastAsia="pt-BR"/>
    </w:rPr>
  </w:style>
  <w:style w:type="character" w:customStyle="1" w:styleId="Ttulo5Char">
    <w:name w:val="Título 5 Char"/>
    <w:basedOn w:val="Fontepargpadro"/>
    <w:link w:val="Ttulo5"/>
    <w:rsid w:val="0008263A"/>
    <w:rPr>
      <w:rFonts w:ascii="Arial Black" w:eastAsia="Times New Roman" w:hAnsi="Arial Black" w:cs="Times New Roman"/>
      <w:i/>
      <w:sz w:val="52"/>
      <w:szCs w:val="20"/>
      <w:lang w:val="x-none" w:eastAsia="pt-BR"/>
    </w:rPr>
  </w:style>
  <w:style w:type="character" w:customStyle="1" w:styleId="Ttulo6Char">
    <w:name w:val="Título 6 Char"/>
    <w:basedOn w:val="Fontepargpadro"/>
    <w:link w:val="Ttulo6"/>
    <w:rsid w:val="0008263A"/>
    <w:rPr>
      <w:rFonts w:ascii="Arial Black" w:eastAsia="Times New Roman" w:hAnsi="Arial Black" w:cs="Times New Roman"/>
      <w:i/>
      <w:sz w:val="28"/>
      <w:szCs w:val="20"/>
      <w:lang w:val="x-none" w:eastAsia="pt-BR"/>
    </w:rPr>
  </w:style>
  <w:style w:type="character" w:customStyle="1" w:styleId="Ttulo7Char">
    <w:name w:val="Título 7 Char"/>
    <w:basedOn w:val="Fontepargpadro"/>
    <w:link w:val="Ttulo7"/>
    <w:uiPriority w:val="9"/>
    <w:rsid w:val="0008263A"/>
    <w:rPr>
      <w:rFonts w:ascii="Bookman Old Style" w:eastAsia="Times New Roman" w:hAnsi="Bookman Old Style" w:cs="Times New Roman"/>
      <w:i/>
      <w:sz w:val="28"/>
      <w:szCs w:val="20"/>
      <w:lang w:val="x-none" w:eastAsia="pt-BR"/>
    </w:rPr>
  </w:style>
  <w:style w:type="character" w:customStyle="1" w:styleId="Ttulo8Char">
    <w:name w:val="Título 8 Char"/>
    <w:basedOn w:val="Fontepargpadro"/>
    <w:link w:val="Ttulo8"/>
    <w:uiPriority w:val="9"/>
    <w:rsid w:val="0008263A"/>
    <w:rPr>
      <w:rFonts w:ascii="Bookman Old Style" w:eastAsia="Times New Roman" w:hAnsi="Bookman Old Style" w:cs="Times New Roman"/>
      <w:b/>
      <w:i/>
      <w:sz w:val="52"/>
      <w:szCs w:val="20"/>
      <w:lang w:val="x-none" w:eastAsia="pt-BR"/>
    </w:rPr>
  </w:style>
  <w:style w:type="character" w:customStyle="1" w:styleId="Ttulo9Char">
    <w:name w:val="Título 9 Char"/>
    <w:basedOn w:val="Fontepargpadro"/>
    <w:link w:val="Ttulo9"/>
    <w:uiPriority w:val="9"/>
    <w:rsid w:val="0008263A"/>
    <w:rPr>
      <w:rFonts w:ascii="Bookman Old Style" w:eastAsia="Times New Roman" w:hAnsi="Bookman Old Style" w:cs="Times New Roman"/>
      <w:i/>
      <w:sz w:val="24"/>
      <w:szCs w:val="20"/>
      <w:lang w:val="x-none" w:eastAsia="pt-BR"/>
    </w:rPr>
  </w:style>
  <w:style w:type="numbering" w:customStyle="1" w:styleId="Semlista1">
    <w:name w:val="Sem lista1"/>
    <w:next w:val="Semlista"/>
    <w:uiPriority w:val="99"/>
    <w:semiHidden/>
    <w:unhideWhenUsed/>
    <w:rsid w:val="0008263A"/>
  </w:style>
  <w:style w:type="paragraph" w:styleId="Corpodetexto">
    <w:name w:val="Body Text"/>
    <w:basedOn w:val="Normal"/>
    <w:link w:val="CorpodetextoChar"/>
    <w:rsid w:val="0008263A"/>
    <w:pPr>
      <w:shd w:val="pct20" w:color="auto" w:fill="auto"/>
      <w:spacing w:after="0" w:line="240" w:lineRule="auto"/>
      <w:jc w:val="both"/>
    </w:pPr>
    <w:rPr>
      <w:rFonts w:ascii="Brush Script MT" w:eastAsia="Times New Roman" w:hAnsi="Brush Script MT"/>
      <w:b/>
      <w:i/>
      <w:sz w:val="52"/>
      <w:szCs w:val="20"/>
      <w:lang w:val="x-none" w:eastAsia="pt-BR"/>
    </w:rPr>
  </w:style>
  <w:style w:type="character" w:customStyle="1" w:styleId="CorpodetextoChar">
    <w:name w:val="Corpo de texto Char"/>
    <w:basedOn w:val="Fontepargpadro"/>
    <w:link w:val="Corpodetexto"/>
    <w:rsid w:val="0008263A"/>
    <w:rPr>
      <w:rFonts w:ascii="Brush Script MT" w:eastAsia="Times New Roman" w:hAnsi="Brush Script MT" w:cs="Times New Roman"/>
      <w:b/>
      <w:i/>
      <w:sz w:val="52"/>
      <w:szCs w:val="20"/>
      <w:shd w:val="pct20" w:color="auto" w:fill="auto"/>
      <w:lang w:val="x-none" w:eastAsia="pt-BR"/>
    </w:rPr>
  </w:style>
  <w:style w:type="paragraph" w:styleId="Corpodetexto2">
    <w:name w:val="Body Text 2"/>
    <w:basedOn w:val="Normal"/>
    <w:link w:val="Corpodetexto2Char"/>
    <w:rsid w:val="0008263A"/>
    <w:pPr>
      <w:spacing w:after="0" w:line="240" w:lineRule="auto"/>
      <w:jc w:val="center"/>
    </w:pPr>
    <w:rPr>
      <w:rFonts w:ascii="Times New Roman" w:eastAsia="Times New Roman" w:hAnsi="Times New Roman"/>
      <w:b/>
      <w:bCs/>
      <w:sz w:val="44"/>
      <w:szCs w:val="20"/>
      <w:lang w:val="x-none" w:eastAsia="pt-BR"/>
    </w:rPr>
  </w:style>
  <w:style w:type="character" w:customStyle="1" w:styleId="Corpodetexto2Char">
    <w:name w:val="Corpo de texto 2 Char"/>
    <w:basedOn w:val="Fontepargpadro"/>
    <w:link w:val="Corpodetexto2"/>
    <w:rsid w:val="0008263A"/>
    <w:rPr>
      <w:rFonts w:ascii="Times New Roman" w:eastAsia="Times New Roman" w:hAnsi="Times New Roman" w:cs="Times New Roman"/>
      <w:b/>
      <w:bCs/>
      <w:sz w:val="44"/>
      <w:szCs w:val="20"/>
      <w:lang w:val="x-none" w:eastAsia="pt-BR"/>
    </w:rPr>
  </w:style>
  <w:style w:type="paragraph" w:customStyle="1" w:styleId="Default">
    <w:name w:val="Default"/>
    <w:rsid w:val="0008263A"/>
    <w:pPr>
      <w:autoSpaceDE w:val="0"/>
      <w:autoSpaceDN w:val="0"/>
      <w:adjustRightInd w:val="0"/>
      <w:spacing w:after="0" w:line="240" w:lineRule="auto"/>
    </w:pPr>
    <w:rPr>
      <w:rFonts w:ascii="Century Schoolbook" w:eastAsia="Times New Roman" w:hAnsi="Century Schoolbook" w:cs="Century Schoolbook"/>
      <w:color w:val="000000"/>
      <w:sz w:val="24"/>
      <w:szCs w:val="24"/>
      <w:lang w:eastAsia="pt-BR"/>
    </w:rPr>
  </w:style>
  <w:style w:type="paragraph" w:styleId="Recuodecorpodetexto">
    <w:name w:val="Body Text Indent"/>
    <w:basedOn w:val="Normal"/>
    <w:link w:val="RecuodecorpodetextoChar"/>
    <w:unhideWhenUsed/>
    <w:rsid w:val="0008263A"/>
    <w:pPr>
      <w:spacing w:after="120" w:line="240" w:lineRule="auto"/>
      <w:ind w:left="283"/>
    </w:pPr>
    <w:rPr>
      <w:rFonts w:ascii="Times New Roman" w:eastAsia="Times New Roman" w:hAnsi="Times New Roman"/>
      <w:sz w:val="20"/>
      <w:szCs w:val="20"/>
      <w:lang w:val="x-none" w:eastAsia="pt-BR"/>
    </w:rPr>
  </w:style>
  <w:style w:type="character" w:customStyle="1" w:styleId="RecuodecorpodetextoChar">
    <w:name w:val="Recuo de corpo de texto Char"/>
    <w:basedOn w:val="Fontepargpadro"/>
    <w:link w:val="Recuodecorpodetexto"/>
    <w:rsid w:val="0008263A"/>
    <w:rPr>
      <w:rFonts w:ascii="Times New Roman" w:eastAsia="Times New Roman" w:hAnsi="Times New Roman" w:cs="Times New Roman"/>
      <w:sz w:val="20"/>
      <w:szCs w:val="20"/>
      <w:lang w:val="x-none" w:eastAsia="pt-BR"/>
    </w:rPr>
  </w:style>
  <w:style w:type="character" w:styleId="Hyperlink">
    <w:name w:val="Hyperlink"/>
    <w:uiPriority w:val="99"/>
    <w:unhideWhenUsed/>
    <w:rsid w:val="0008263A"/>
    <w:rPr>
      <w:color w:val="0000FF"/>
      <w:u w:val="single"/>
    </w:rPr>
  </w:style>
  <w:style w:type="paragraph" w:styleId="Textodebalo">
    <w:name w:val="Balloon Text"/>
    <w:basedOn w:val="Normal"/>
    <w:link w:val="TextodebaloChar"/>
    <w:unhideWhenUsed/>
    <w:rsid w:val="0008263A"/>
    <w:pPr>
      <w:spacing w:after="0" w:line="240" w:lineRule="auto"/>
    </w:pPr>
    <w:rPr>
      <w:rFonts w:ascii="Tahoma" w:eastAsia="Times New Roman" w:hAnsi="Tahoma"/>
      <w:sz w:val="16"/>
      <w:szCs w:val="16"/>
      <w:lang w:val="x-none" w:eastAsia="pt-BR"/>
    </w:rPr>
  </w:style>
  <w:style w:type="character" w:customStyle="1" w:styleId="TextodebaloChar">
    <w:name w:val="Texto de balão Char"/>
    <w:basedOn w:val="Fontepargpadro"/>
    <w:link w:val="Textodebalo"/>
    <w:rsid w:val="0008263A"/>
    <w:rPr>
      <w:rFonts w:ascii="Tahoma" w:eastAsia="Times New Roman" w:hAnsi="Tahoma" w:cs="Times New Roman"/>
      <w:sz w:val="16"/>
      <w:szCs w:val="16"/>
      <w:lang w:val="x-none" w:eastAsia="pt-BR"/>
    </w:rPr>
  </w:style>
  <w:style w:type="paragraph" w:styleId="Recuodecorpodetexto3">
    <w:name w:val="Body Text Indent 3"/>
    <w:basedOn w:val="Normal"/>
    <w:link w:val="Recuodecorpodetexto3Char"/>
    <w:unhideWhenUsed/>
    <w:rsid w:val="0008263A"/>
    <w:pPr>
      <w:spacing w:after="120" w:line="240" w:lineRule="auto"/>
      <w:ind w:left="283"/>
    </w:pPr>
    <w:rPr>
      <w:rFonts w:ascii="Times New Roman" w:eastAsia="Times New Roman" w:hAnsi="Times New Roman"/>
      <w:sz w:val="16"/>
      <w:szCs w:val="16"/>
      <w:lang w:val="x-none" w:eastAsia="pt-BR"/>
    </w:rPr>
  </w:style>
  <w:style w:type="character" w:customStyle="1" w:styleId="Recuodecorpodetexto3Char">
    <w:name w:val="Recuo de corpo de texto 3 Char"/>
    <w:basedOn w:val="Fontepargpadro"/>
    <w:link w:val="Recuodecorpodetexto3"/>
    <w:rsid w:val="0008263A"/>
    <w:rPr>
      <w:rFonts w:ascii="Times New Roman" w:eastAsia="Times New Roman" w:hAnsi="Times New Roman" w:cs="Times New Roman"/>
      <w:sz w:val="16"/>
      <w:szCs w:val="16"/>
      <w:lang w:val="x-none" w:eastAsia="pt-BR"/>
    </w:rPr>
  </w:style>
  <w:style w:type="paragraph" w:styleId="Cabealho">
    <w:name w:val="header"/>
    <w:basedOn w:val="Normal"/>
    <w:link w:val="CabealhoChar"/>
    <w:rsid w:val="0008263A"/>
    <w:pPr>
      <w:tabs>
        <w:tab w:val="center" w:pos="4419"/>
        <w:tab w:val="right" w:pos="8838"/>
      </w:tabs>
      <w:spacing w:after="0" w:line="240" w:lineRule="auto"/>
    </w:pPr>
    <w:rPr>
      <w:rFonts w:ascii="Times New Roman" w:eastAsia="Times New Roman" w:hAnsi="Times New Roman"/>
      <w:sz w:val="20"/>
      <w:szCs w:val="20"/>
      <w:lang w:val="x-none" w:eastAsia="pt-BR"/>
    </w:rPr>
  </w:style>
  <w:style w:type="character" w:customStyle="1" w:styleId="CabealhoChar">
    <w:name w:val="Cabeçalho Char"/>
    <w:basedOn w:val="Fontepargpadro"/>
    <w:link w:val="Cabealho"/>
    <w:rsid w:val="0008263A"/>
    <w:rPr>
      <w:rFonts w:ascii="Times New Roman" w:eastAsia="Times New Roman" w:hAnsi="Times New Roman" w:cs="Times New Roman"/>
      <w:sz w:val="20"/>
      <w:szCs w:val="20"/>
      <w:lang w:val="x-none" w:eastAsia="pt-BR"/>
    </w:rPr>
  </w:style>
  <w:style w:type="paragraph" w:styleId="Ttulo">
    <w:name w:val="Title"/>
    <w:basedOn w:val="Normal"/>
    <w:link w:val="TtuloChar"/>
    <w:qFormat/>
    <w:rsid w:val="0008263A"/>
    <w:pPr>
      <w:spacing w:after="0" w:line="240" w:lineRule="auto"/>
      <w:jc w:val="center"/>
    </w:pPr>
    <w:rPr>
      <w:rFonts w:ascii="Times New Roman" w:eastAsia="Times New Roman" w:hAnsi="Times New Roman"/>
      <w:sz w:val="32"/>
      <w:szCs w:val="20"/>
      <w:lang w:val="x-none" w:eastAsia="pt-BR"/>
    </w:rPr>
  </w:style>
  <w:style w:type="character" w:customStyle="1" w:styleId="TtuloChar">
    <w:name w:val="Título Char"/>
    <w:basedOn w:val="Fontepargpadro"/>
    <w:link w:val="Ttulo"/>
    <w:rsid w:val="0008263A"/>
    <w:rPr>
      <w:rFonts w:ascii="Times New Roman" w:eastAsia="Times New Roman" w:hAnsi="Times New Roman" w:cs="Times New Roman"/>
      <w:sz w:val="32"/>
      <w:szCs w:val="20"/>
      <w:lang w:val="x-none" w:eastAsia="pt-BR"/>
    </w:rPr>
  </w:style>
  <w:style w:type="paragraph" w:styleId="Textoembloco">
    <w:name w:val="Block Text"/>
    <w:basedOn w:val="Normal"/>
    <w:rsid w:val="0008263A"/>
    <w:pPr>
      <w:shd w:val="pct20" w:color="auto" w:fill="auto"/>
      <w:tabs>
        <w:tab w:val="left" w:pos="8789"/>
      </w:tabs>
      <w:spacing w:after="0" w:line="240" w:lineRule="auto"/>
      <w:ind w:left="284" w:right="335"/>
      <w:jc w:val="both"/>
    </w:pPr>
    <w:rPr>
      <w:rFonts w:ascii="Brush Script MT" w:eastAsia="Times New Roman" w:hAnsi="Brush Script MT"/>
      <w:b/>
      <w:i/>
      <w:sz w:val="28"/>
      <w:szCs w:val="20"/>
      <w:lang w:eastAsia="pt-BR"/>
    </w:rPr>
  </w:style>
  <w:style w:type="paragraph" w:styleId="Rodap">
    <w:name w:val="footer"/>
    <w:basedOn w:val="Normal"/>
    <w:link w:val="RodapChar"/>
    <w:rsid w:val="0008263A"/>
    <w:pPr>
      <w:tabs>
        <w:tab w:val="center" w:pos="4419"/>
        <w:tab w:val="right" w:pos="8838"/>
      </w:tabs>
      <w:spacing w:after="0" w:line="240" w:lineRule="auto"/>
    </w:pPr>
    <w:rPr>
      <w:rFonts w:ascii="Times New Roman" w:eastAsia="Times New Roman" w:hAnsi="Times New Roman"/>
      <w:sz w:val="20"/>
      <w:szCs w:val="20"/>
      <w:lang w:val="x-none" w:eastAsia="pt-BR"/>
    </w:rPr>
  </w:style>
  <w:style w:type="character" w:customStyle="1" w:styleId="RodapChar">
    <w:name w:val="Rodapé Char"/>
    <w:basedOn w:val="Fontepargpadro"/>
    <w:link w:val="Rodap"/>
    <w:rsid w:val="0008263A"/>
    <w:rPr>
      <w:rFonts w:ascii="Times New Roman" w:eastAsia="Times New Roman" w:hAnsi="Times New Roman" w:cs="Times New Roman"/>
      <w:sz w:val="20"/>
      <w:szCs w:val="20"/>
      <w:lang w:val="x-none" w:eastAsia="pt-BR"/>
    </w:rPr>
  </w:style>
  <w:style w:type="paragraph" w:styleId="Corpodetexto3">
    <w:name w:val="Body Text 3"/>
    <w:basedOn w:val="Normal"/>
    <w:link w:val="Corpodetexto3Char"/>
    <w:rsid w:val="0008263A"/>
    <w:pPr>
      <w:tabs>
        <w:tab w:val="left" w:leader="underscore" w:pos="3686"/>
      </w:tabs>
      <w:spacing w:after="0" w:line="240" w:lineRule="auto"/>
    </w:pPr>
    <w:rPr>
      <w:rFonts w:ascii="Bookman Old Style" w:eastAsia="Times New Roman" w:hAnsi="Bookman Old Style"/>
      <w:b/>
      <w:i/>
      <w:sz w:val="18"/>
      <w:szCs w:val="20"/>
      <w:lang w:val="x-none" w:eastAsia="pt-BR"/>
    </w:rPr>
  </w:style>
  <w:style w:type="character" w:customStyle="1" w:styleId="Corpodetexto3Char">
    <w:name w:val="Corpo de texto 3 Char"/>
    <w:basedOn w:val="Fontepargpadro"/>
    <w:link w:val="Corpodetexto3"/>
    <w:rsid w:val="0008263A"/>
    <w:rPr>
      <w:rFonts w:ascii="Bookman Old Style" w:eastAsia="Times New Roman" w:hAnsi="Bookman Old Style" w:cs="Times New Roman"/>
      <w:b/>
      <w:i/>
      <w:sz w:val="18"/>
      <w:szCs w:val="20"/>
      <w:lang w:val="x-none" w:eastAsia="pt-BR"/>
    </w:rPr>
  </w:style>
  <w:style w:type="paragraph" w:styleId="Recuodecorpodetexto2">
    <w:name w:val="Body Text Indent 2"/>
    <w:basedOn w:val="Normal"/>
    <w:link w:val="Recuodecorpodetexto2Char"/>
    <w:rsid w:val="0008263A"/>
    <w:pPr>
      <w:spacing w:after="0" w:line="240" w:lineRule="auto"/>
      <w:ind w:right="335" w:firstLine="1701"/>
      <w:jc w:val="both"/>
    </w:pPr>
    <w:rPr>
      <w:rFonts w:ascii="Times New Roman" w:eastAsia="Times New Roman" w:hAnsi="Times New Roman"/>
      <w:b/>
      <w:bCs/>
      <w:i/>
      <w:sz w:val="32"/>
      <w:szCs w:val="20"/>
      <w:lang w:val="x-none" w:eastAsia="pt-BR"/>
    </w:rPr>
  </w:style>
  <w:style w:type="character" w:customStyle="1" w:styleId="Recuodecorpodetexto2Char">
    <w:name w:val="Recuo de corpo de texto 2 Char"/>
    <w:basedOn w:val="Fontepargpadro"/>
    <w:link w:val="Recuodecorpodetexto2"/>
    <w:rsid w:val="0008263A"/>
    <w:rPr>
      <w:rFonts w:ascii="Times New Roman" w:eastAsia="Times New Roman" w:hAnsi="Times New Roman" w:cs="Times New Roman"/>
      <w:b/>
      <w:bCs/>
      <w:i/>
      <w:sz w:val="32"/>
      <w:szCs w:val="20"/>
      <w:lang w:val="x-none" w:eastAsia="pt-BR"/>
    </w:rPr>
  </w:style>
  <w:style w:type="paragraph" w:styleId="NormalWeb">
    <w:name w:val="Normal (Web)"/>
    <w:basedOn w:val="Normal"/>
    <w:rsid w:val="0008263A"/>
    <w:pPr>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paragraph" w:styleId="Subttulo">
    <w:name w:val="Subtitle"/>
    <w:basedOn w:val="Normal"/>
    <w:link w:val="SubttuloChar"/>
    <w:qFormat/>
    <w:rsid w:val="0008263A"/>
    <w:pPr>
      <w:spacing w:after="0" w:line="240" w:lineRule="auto"/>
      <w:jc w:val="both"/>
    </w:pPr>
    <w:rPr>
      <w:rFonts w:ascii="Times New Roman" w:eastAsia="Times New Roman" w:hAnsi="Times New Roman"/>
      <w:b/>
      <w:sz w:val="28"/>
      <w:szCs w:val="20"/>
      <w:lang w:val="x-none" w:eastAsia="pt-BR"/>
    </w:rPr>
  </w:style>
  <w:style w:type="character" w:customStyle="1" w:styleId="SubttuloChar">
    <w:name w:val="Subtítulo Char"/>
    <w:basedOn w:val="Fontepargpadro"/>
    <w:link w:val="Subttulo"/>
    <w:rsid w:val="0008263A"/>
    <w:rPr>
      <w:rFonts w:ascii="Times New Roman" w:eastAsia="Times New Roman" w:hAnsi="Times New Roman" w:cs="Times New Roman"/>
      <w:b/>
      <w:sz w:val="28"/>
      <w:szCs w:val="20"/>
      <w:lang w:val="x-none" w:eastAsia="pt-BR"/>
    </w:rPr>
  </w:style>
  <w:style w:type="table" w:styleId="Tabelacomgrade">
    <w:name w:val="Table Grid"/>
    <w:basedOn w:val="Tabelanormal"/>
    <w:uiPriority w:val="59"/>
    <w:rsid w:val="0008263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8263A"/>
    <w:pPr>
      <w:ind w:left="720"/>
      <w:contextualSpacing/>
    </w:pPr>
  </w:style>
  <w:style w:type="paragraph" w:customStyle="1" w:styleId="p0">
    <w:name w:val="p0"/>
    <w:basedOn w:val="Normal"/>
    <w:rsid w:val="0008263A"/>
    <w:pPr>
      <w:widowControl w:val="0"/>
      <w:tabs>
        <w:tab w:val="left" w:pos="720"/>
      </w:tabs>
      <w:spacing w:after="0" w:line="240" w:lineRule="atLeast"/>
      <w:jc w:val="both"/>
    </w:pPr>
    <w:rPr>
      <w:rFonts w:ascii="Times New Roman" w:eastAsia="Times New Roman" w:hAnsi="Times New Roman"/>
      <w:snapToGrid w:val="0"/>
      <w:sz w:val="24"/>
      <w:szCs w:val="20"/>
      <w:lang w:eastAsia="pt-BR"/>
    </w:rPr>
  </w:style>
  <w:style w:type="character" w:styleId="Refdecomentrio">
    <w:name w:val="annotation reference"/>
    <w:uiPriority w:val="99"/>
    <w:semiHidden/>
    <w:unhideWhenUsed/>
    <w:rsid w:val="0008263A"/>
    <w:rPr>
      <w:sz w:val="16"/>
      <w:szCs w:val="16"/>
    </w:rPr>
  </w:style>
  <w:style w:type="paragraph" w:styleId="Textodecomentrio">
    <w:name w:val="annotation text"/>
    <w:basedOn w:val="Normal"/>
    <w:link w:val="TextodecomentrioChar"/>
    <w:uiPriority w:val="99"/>
    <w:semiHidden/>
    <w:unhideWhenUsed/>
    <w:rsid w:val="0008263A"/>
    <w:rPr>
      <w:sz w:val="20"/>
      <w:szCs w:val="20"/>
      <w:lang w:val="x-none"/>
    </w:rPr>
  </w:style>
  <w:style w:type="character" w:customStyle="1" w:styleId="TextodecomentrioChar">
    <w:name w:val="Texto de comentário Char"/>
    <w:basedOn w:val="Fontepargpadro"/>
    <w:link w:val="Textodecomentrio"/>
    <w:uiPriority w:val="99"/>
    <w:semiHidden/>
    <w:rsid w:val="0008263A"/>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08263A"/>
    <w:rPr>
      <w:b/>
      <w:bCs/>
    </w:rPr>
  </w:style>
  <w:style w:type="character" w:customStyle="1" w:styleId="AssuntodocomentrioChar">
    <w:name w:val="Assunto do comentário Char"/>
    <w:basedOn w:val="TextodecomentrioChar"/>
    <w:link w:val="Assuntodocomentrio"/>
    <w:uiPriority w:val="99"/>
    <w:semiHidden/>
    <w:rsid w:val="0008263A"/>
    <w:rPr>
      <w:rFonts w:ascii="Calibri" w:eastAsia="Calibri" w:hAnsi="Calibri" w:cs="Times New Roman"/>
      <w:b/>
      <w:bCs/>
      <w:sz w:val="20"/>
      <w:szCs w:val="20"/>
      <w:lang w:val="x-none"/>
    </w:rPr>
  </w:style>
  <w:style w:type="character" w:customStyle="1" w:styleId="ecxapple-style-span">
    <w:name w:val="ecxapple-style-span"/>
    <w:rsid w:val="0008263A"/>
  </w:style>
  <w:style w:type="paragraph" w:customStyle="1" w:styleId="PargrafodaLista1">
    <w:name w:val="Parágrafo da Lista1"/>
    <w:basedOn w:val="Normal"/>
    <w:qFormat/>
    <w:rsid w:val="0008263A"/>
    <w:pPr>
      <w:spacing w:after="0" w:line="240" w:lineRule="auto"/>
      <w:ind w:left="720"/>
      <w:contextualSpacing/>
    </w:pPr>
    <w:rPr>
      <w:rFonts w:ascii="Times New Roman" w:eastAsia="Times New Roman" w:hAnsi="Times New Roman"/>
      <w:sz w:val="24"/>
      <w:szCs w:val="24"/>
      <w:lang w:eastAsia="pt-BR"/>
    </w:rPr>
  </w:style>
  <w:style w:type="character" w:customStyle="1" w:styleId="apple-converted-space">
    <w:name w:val="apple-converted-space"/>
    <w:rsid w:val="0008263A"/>
  </w:style>
  <w:style w:type="character" w:customStyle="1" w:styleId="WW8Num3z0">
    <w:name w:val="WW8Num3z0"/>
    <w:rsid w:val="0008263A"/>
    <w:rPr>
      <w:rFonts w:ascii="Symbol" w:hAnsi="Symbol" w:cs="Symbol"/>
    </w:rPr>
  </w:style>
  <w:style w:type="character" w:customStyle="1" w:styleId="WW8Num4z0">
    <w:name w:val="WW8Num4z0"/>
    <w:rsid w:val="0008263A"/>
    <w:rPr>
      <w:rFonts w:ascii="Symbol" w:hAnsi="Symbol" w:cs="Symbol"/>
    </w:rPr>
  </w:style>
  <w:style w:type="character" w:customStyle="1" w:styleId="WW8Num5z0">
    <w:name w:val="WW8Num5z0"/>
    <w:rsid w:val="0008263A"/>
    <w:rPr>
      <w:rFonts w:ascii="Symbol" w:hAnsi="Symbol" w:cs="Symbol"/>
    </w:rPr>
  </w:style>
  <w:style w:type="character" w:customStyle="1" w:styleId="WW8Num6z0">
    <w:name w:val="WW8Num6z0"/>
    <w:rsid w:val="0008263A"/>
    <w:rPr>
      <w:rFonts w:ascii="Symbol" w:hAnsi="Symbol" w:cs="Symbol"/>
    </w:rPr>
  </w:style>
  <w:style w:type="character" w:customStyle="1" w:styleId="WW8Num8z0">
    <w:name w:val="WW8Num8z0"/>
    <w:rsid w:val="0008263A"/>
    <w:rPr>
      <w:rFonts w:ascii="Symbol" w:hAnsi="Symbol" w:cs="Symbol"/>
    </w:rPr>
  </w:style>
  <w:style w:type="character" w:customStyle="1" w:styleId="WW8Num9z0">
    <w:name w:val="WW8Num9z0"/>
    <w:rsid w:val="0008263A"/>
    <w:rPr>
      <w:rFonts w:ascii="Symbol" w:hAnsi="Symbol" w:cs="Symbol"/>
    </w:rPr>
  </w:style>
  <w:style w:type="character" w:customStyle="1" w:styleId="Fontepargpadro2">
    <w:name w:val="Fonte parág. padrão2"/>
    <w:rsid w:val="0008263A"/>
  </w:style>
  <w:style w:type="character" w:customStyle="1" w:styleId="WW8Num1z0">
    <w:name w:val="WW8Num1z0"/>
    <w:rsid w:val="0008263A"/>
    <w:rPr>
      <w:b w:val="0"/>
      <w:i w:val="0"/>
    </w:rPr>
  </w:style>
  <w:style w:type="character" w:customStyle="1" w:styleId="WW8Num2z0">
    <w:name w:val="WW8Num2z0"/>
    <w:rsid w:val="0008263A"/>
    <w:rPr>
      <w:rFonts w:ascii="Symbol" w:hAnsi="Symbol" w:cs="Symbol"/>
    </w:rPr>
  </w:style>
  <w:style w:type="character" w:customStyle="1" w:styleId="WW8Num2z1">
    <w:name w:val="WW8Num2z1"/>
    <w:rsid w:val="0008263A"/>
    <w:rPr>
      <w:rFonts w:ascii="Courier New" w:hAnsi="Courier New" w:cs="Courier New"/>
    </w:rPr>
  </w:style>
  <w:style w:type="character" w:customStyle="1" w:styleId="WW8Num2z2">
    <w:name w:val="WW8Num2z2"/>
    <w:rsid w:val="0008263A"/>
    <w:rPr>
      <w:rFonts w:ascii="Wingdings" w:hAnsi="Wingdings" w:cs="Wingdings"/>
    </w:rPr>
  </w:style>
  <w:style w:type="character" w:customStyle="1" w:styleId="WW8Num4z1">
    <w:name w:val="WW8Num4z1"/>
    <w:rsid w:val="0008263A"/>
    <w:rPr>
      <w:rFonts w:ascii="Courier New" w:hAnsi="Courier New" w:cs="Courier New"/>
    </w:rPr>
  </w:style>
  <w:style w:type="character" w:customStyle="1" w:styleId="WW8Num4z2">
    <w:name w:val="WW8Num4z2"/>
    <w:rsid w:val="0008263A"/>
    <w:rPr>
      <w:rFonts w:ascii="Wingdings" w:hAnsi="Wingdings" w:cs="Wingdings"/>
    </w:rPr>
  </w:style>
  <w:style w:type="character" w:customStyle="1" w:styleId="WW8Num7z0">
    <w:name w:val="WW8Num7z0"/>
    <w:rsid w:val="0008263A"/>
    <w:rPr>
      <w:rFonts w:ascii="Symbol" w:hAnsi="Symbol" w:cs="Symbol"/>
    </w:rPr>
  </w:style>
  <w:style w:type="character" w:customStyle="1" w:styleId="WW8Num7z1">
    <w:name w:val="WW8Num7z1"/>
    <w:rsid w:val="0008263A"/>
    <w:rPr>
      <w:rFonts w:ascii="Courier New" w:hAnsi="Courier New" w:cs="Courier New"/>
    </w:rPr>
  </w:style>
  <w:style w:type="character" w:customStyle="1" w:styleId="WW8Num7z2">
    <w:name w:val="WW8Num7z2"/>
    <w:rsid w:val="0008263A"/>
    <w:rPr>
      <w:rFonts w:ascii="Wingdings" w:hAnsi="Wingdings" w:cs="Wingdings"/>
    </w:rPr>
  </w:style>
  <w:style w:type="character" w:customStyle="1" w:styleId="WW8Num8z1">
    <w:name w:val="WW8Num8z1"/>
    <w:rsid w:val="0008263A"/>
    <w:rPr>
      <w:rFonts w:ascii="Courier New" w:hAnsi="Courier New" w:cs="Courier New"/>
    </w:rPr>
  </w:style>
  <w:style w:type="character" w:customStyle="1" w:styleId="WW8Num8z2">
    <w:name w:val="WW8Num8z2"/>
    <w:rsid w:val="0008263A"/>
    <w:rPr>
      <w:rFonts w:ascii="Wingdings" w:hAnsi="Wingdings" w:cs="Wingdings"/>
    </w:rPr>
  </w:style>
  <w:style w:type="character" w:customStyle="1" w:styleId="WW8Num9z1">
    <w:name w:val="WW8Num9z1"/>
    <w:rsid w:val="0008263A"/>
    <w:rPr>
      <w:rFonts w:ascii="Courier New" w:hAnsi="Courier New" w:cs="Courier New"/>
    </w:rPr>
  </w:style>
  <w:style w:type="character" w:customStyle="1" w:styleId="WW8Num9z2">
    <w:name w:val="WW8Num9z2"/>
    <w:rsid w:val="0008263A"/>
    <w:rPr>
      <w:rFonts w:ascii="Wingdings" w:hAnsi="Wingdings" w:cs="Wingdings"/>
    </w:rPr>
  </w:style>
  <w:style w:type="character" w:customStyle="1" w:styleId="WW8Num11z0">
    <w:name w:val="WW8Num11z0"/>
    <w:rsid w:val="0008263A"/>
    <w:rPr>
      <w:rFonts w:ascii="Symbol" w:hAnsi="Symbol" w:cs="Symbol"/>
    </w:rPr>
  </w:style>
  <w:style w:type="character" w:customStyle="1" w:styleId="WW8Num11z1">
    <w:name w:val="WW8Num11z1"/>
    <w:rsid w:val="0008263A"/>
    <w:rPr>
      <w:rFonts w:ascii="Courier New" w:hAnsi="Courier New" w:cs="Courier New"/>
    </w:rPr>
  </w:style>
  <w:style w:type="character" w:customStyle="1" w:styleId="WW8Num11z2">
    <w:name w:val="WW8Num11z2"/>
    <w:rsid w:val="0008263A"/>
    <w:rPr>
      <w:rFonts w:ascii="Wingdings" w:hAnsi="Wingdings" w:cs="Wingdings"/>
    </w:rPr>
  </w:style>
  <w:style w:type="character" w:customStyle="1" w:styleId="WW8Num13z0">
    <w:name w:val="WW8Num13z0"/>
    <w:rsid w:val="0008263A"/>
    <w:rPr>
      <w:b w:val="0"/>
      <w:i w:val="0"/>
    </w:rPr>
  </w:style>
  <w:style w:type="character" w:customStyle="1" w:styleId="WW8Num14z0">
    <w:name w:val="WW8Num14z0"/>
    <w:rsid w:val="0008263A"/>
    <w:rPr>
      <w:rFonts w:ascii="Symbol" w:hAnsi="Symbol" w:cs="Symbol"/>
    </w:rPr>
  </w:style>
  <w:style w:type="character" w:customStyle="1" w:styleId="WW8Num14z1">
    <w:name w:val="WW8Num14z1"/>
    <w:rsid w:val="0008263A"/>
    <w:rPr>
      <w:rFonts w:ascii="Courier New" w:hAnsi="Courier New" w:cs="Courier New"/>
    </w:rPr>
  </w:style>
  <w:style w:type="character" w:customStyle="1" w:styleId="WW8Num14z2">
    <w:name w:val="WW8Num14z2"/>
    <w:rsid w:val="0008263A"/>
    <w:rPr>
      <w:rFonts w:ascii="Wingdings" w:hAnsi="Wingdings" w:cs="Wingdings"/>
    </w:rPr>
  </w:style>
  <w:style w:type="character" w:customStyle="1" w:styleId="WW8Num16z0">
    <w:name w:val="WW8Num16z0"/>
    <w:rsid w:val="0008263A"/>
    <w:rPr>
      <w:b w:val="0"/>
      <w:i w:val="0"/>
    </w:rPr>
  </w:style>
  <w:style w:type="character" w:customStyle="1" w:styleId="WW8Num17z0">
    <w:name w:val="WW8Num17z0"/>
    <w:rsid w:val="0008263A"/>
    <w:rPr>
      <w:rFonts w:ascii="Wingdings" w:hAnsi="Wingdings" w:cs="Wingdings"/>
    </w:rPr>
  </w:style>
  <w:style w:type="character" w:customStyle="1" w:styleId="WW8Num17z3">
    <w:name w:val="WW8Num17z3"/>
    <w:rsid w:val="0008263A"/>
    <w:rPr>
      <w:rFonts w:ascii="Symbol" w:hAnsi="Symbol" w:cs="Symbol"/>
    </w:rPr>
  </w:style>
  <w:style w:type="character" w:customStyle="1" w:styleId="WW8Num19z0">
    <w:name w:val="WW8Num19z0"/>
    <w:rsid w:val="0008263A"/>
    <w:rPr>
      <w:rFonts w:ascii="Symbol" w:hAnsi="Symbol" w:cs="Symbol"/>
    </w:rPr>
  </w:style>
  <w:style w:type="character" w:customStyle="1" w:styleId="WW8Num19z1">
    <w:name w:val="WW8Num19z1"/>
    <w:rsid w:val="0008263A"/>
    <w:rPr>
      <w:rFonts w:ascii="Courier New" w:hAnsi="Courier New" w:cs="Courier New"/>
    </w:rPr>
  </w:style>
  <w:style w:type="character" w:customStyle="1" w:styleId="WW8Num19z2">
    <w:name w:val="WW8Num19z2"/>
    <w:rsid w:val="0008263A"/>
    <w:rPr>
      <w:rFonts w:ascii="Wingdings" w:hAnsi="Wingdings" w:cs="Wingdings"/>
    </w:rPr>
  </w:style>
  <w:style w:type="character" w:customStyle="1" w:styleId="WW8Num20z0">
    <w:name w:val="WW8Num20z0"/>
    <w:rsid w:val="0008263A"/>
    <w:rPr>
      <w:b w:val="0"/>
      <w:i w:val="0"/>
    </w:rPr>
  </w:style>
  <w:style w:type="character" w:customStyle="1" w:styleId="WW8Num21z0">
    <w:name w:val="WW8Num21z0"/>
    <w:rsid w:val="0008263A"/>
    <w:rPr>
      <w:rFonts w:ascii="Symbol" w:hAnsi="Symbol" w:cs="Symbol"/>
    </w:rPr>
  </w:style>
  <w:style w:type="character" w:customStyle="1" w:styleId="WW8Num21z1">
    <w:name w:val="WW8Num21z1"/>
    <w:rsid w:val="0008263A"/>
    <w:rPr>
      <w:rFonts w:ascii="Courier New" w:hAnsi="Courier New" w:cs="Courier New"/>
    </w:rPr>
  </w:style>
  <w:style w:type="character" w:customStyle="1" w:styleId="WW8Num21z2">
    <w:name w:val="WW8Num21z2"/>
    <w:rsid w:val="0008263A"/>
    <w:rPr>
      <w:rFonts w:ascii="Wingdings" w:hAnsi="Wingdings" w:cs="Wingdings"/>
    </w:rPr>
  </w:style>
  <w:style w:type="character" w:customStyle="1" w:styleId="WW8Num24z0">
    <w:name w:val="WW8Num24z0"/>
    <w:rsid w:val="0008263A"/>
    <w:rPr>
      <w:b w:val="0"/>
      <w:i w:val="0"/>
    </w:rPr>
  </w:style>
  <w:style w:type="character" w:customStyle="1" w:styleId="WW8Num26z0">
    <w:name w:val="WW8Num26z0"/>
    <w:rsid w:val="0008263A"/>
    <w:rPr>
      <w:b w:val="0"/>
      <w:i w:val="0"/>
    </w:rPr>
  </w:style>
  <w:style w:type="character" w:customStyle="1" w:styleId="WW8Num28z0">
    <w:name w:val="WW8Num28z0"/>
    <w:rsid w:val="0008263A"/>
    <w:rPr>
      <w:rFonts w:ascii="Symbol" w:hAnsi="Symbol" w:cs="Symbol"/>
    </w:rPr>
  </w:style>
  <w:style w:type="character" w:customStyle="1" w:styleId="WW8Num28z1">
    <w:name w:val="WW8Num28z1"/>
    <w:rsid w:val="0008263A"/>
    <w:rPr>
      <w:rFonts w:ascii="Courier New" w:hAnsi="Courier New" w:cs="Courier New"/>
    </w:rPr>
  </w:style>
  <w:style w:type="character" w:customStyle="1" w:styleId="WW8Num28z2">
    <w:name w:val="WW8Num28z2"/>
    <w:rsid w:val="0008263A"/>
    <w:rPr>
      <w:rFonts w:ascii="Wingdings" w:hAnsi="Wingdings" w:cs="Wingdings"/>
    </w:rPr>
  </w:style>
  <w:style w:type="character" w:customStyle="1" w:styleId="Fontepargpadro1">
    <w:name w:val="Fonte parág. padrão1"/>
    <w:rsid w:val="0008263A"/>
  </w:style>
  <w:style w:type="character" w:styleId="HiperlinkVisitado">
    <w:name w:val="FollowedHyperlink"/>
    <w:uiPriority w:val="99"/>
    <w:rsid w:val="0008263A"/>
    <w:rPr>
      <w:color w:val="800080"/>
      <w:u w:val="single"/>
    </w:rPr>
  </w:style>
  <w:style w:type="character" w:customStyle="1" w:styleId="PrimeirorecuodecorpodetextoChar">
    <w:name w:val="Primeiro recuo de corpo de texto Char"/>
    <w:rsid w:val="0008263A"/>
    <w:rPr>
      <w:rFonts w:ascii="Arial" w:hAnsi="Arial" w:cs="Arial"/>
      <w:sz w:val="24"/>
    </w:rPr>
  </w:style>
  <w:style w:type="character" w:customStyle="1" w:styleId="ListLabel1">
    <w:name w:val="ListLabel 1"/>
    <w:rsid w:val="0008263A"/>
    <w:rPr>
      <w:rFonts w:cs="Symbol"/>
    </w:rPr>
  </w:style>
  <w:style w:type="paragraph" w:customStyle="1" w:styleId="Ttulo20">
    <w:name w:val="Título2"/>
    <w:basedOn w:val="Normal"/>
    <w:next w:val="Corpodetexto"/>
    <w:rsid w:val="0008263A"/>
    <w:pPr>
      <w:keepNext/>
      <w:suppressAutoHyphens/>
      <w:spacing w:before="240" w:after="120" w:line="240" w:lineRule="auto"/>
    </w:pPr>
    <w:rPr>
      <w:rFonts w:ascii="Arial" w:eastAsia="Microsoft YaHei" w:hAnsi="Arial" w:cs="Mangal"/>
      <w:sz w:val="28"/>
      <w:szCs w:val="28"/>
      <w:lang w:eastAsia="zh-CN"/>
    </w:rPr>
  </w:style>
  <w:style w:type="paragraph" w:styleId="Lista">
    <w:name w:val="List"/>
    <w:basedOn w:val="Corpodetexto"/>
    <w:rsid w:val="0008263A"/>
    <w:pPr>
      <w:shd w:val="clear" w:color="auto" w:fill="auto"/>
      <w:suppressAutoHyphens/>
    </w:pPr>
    <w:rPr>
      <w:rFonts w:ascii="Times New Roman" w:hAnsi="Times New Roman" w:cs="Mangal"/>
      <w:b w:val="0"/>
      <w:i w:val="0"/>
      <w:sz w:val="24"/>
      <w:lang w:val="pt-BR" w:eastAsia="zh-CN"/>
    </w:rPr>
  </w:style>
  <w:style w:type="paragraph" w:styleId="Legenda">
    <w:name w:val="caption"/>
    <w:basedOn w:val="Normal"/>
    <w:qFormat/>
    <w:rsid w:val="0008263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08263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tulo10">
    <w:name w:val="Título1"/>
    <w:basedOn w:val="Normal"/>
    <w:next w:val="Corpodetexto"/>
    <w:rsid w:val="0008263A"/>
    <w:pPr>
      <w:suppressAutoHyphens/>
      <w:spacing w:after="0" w:line="240" w:lineRule="auto"/>
      <w:jc w:val="center"/>
    </w:pPr>
    <w:rPr>
      <w:rFonts w:ascii="Arial" w:eastAsia="Times New Roman" w:hAnsi="Arial" w:cs="Arial"/>
      <w:b/>
      <w:bCs/>
      <w:sz w:val="24"/>
      <w:szCs w:val="24"/>
      <w:lang w:eastAsia="zh-CN"/>
    </w:rPr>
  </w:style>
  <w:style w:type="paragraph" w:styleId="Textodenotaderodap">
    <w:name w:val="footnote text"/>
    <w:basedOn w:val="Normal"/>
    <w:link w:val="TextodenotaderodapChar"/>
    <w:rsid w:val="0008263A"/>
    <w:pPr>
      <w:suppressAutoHyphens/>
      <w:spacing w:after="0" w:line="240" w:lineRule="auto"/>
    </w:pPr>
    <w:rPr>
      <w:rFonts w:ascii="Times New Roman" w:eastAsia="Times New Roman" w:hAnsi="Times New Roman"/>
      <w:sz w:val="20"/>
      <w:szCs w:val="20"/>
      <w:lang w:eastAsia="zh-CN"/>
    </w:rPr>
  </w:style>
  <w:style w:type="character" w:customStyle="1" w:styleId="TextodenotaderodapChar">
    <w:name w:val="Texto de nota de rodapé Char"/>
    <w:basedOn w:val="Fontepargpadro"/>
    <w:link w:val="Textodenotaderodap"/>
    <w:rsid w:val="0008263A"/>
    <w:rPr>
      <w:rFonts w:ascii="Times New Roman" w:eastAsia="Times New Roman" w:hAnsi="Times New Roman" w:cs="Times New Roman"/>
      <w:sz w:val="20"/>
      <w:szCs w:val="20"/>
      <w:lang w:eastAsia="zh-CN"/>
    </w:rPr>
  </w:style>
  <w:style w:type="paragraph" w:customStyle="1" w:styleId="ecxmsonormal">
    <w:name w:val="ecxmsonormal"/>
    <w:basedOn w:val="Normal"/>
    <w:rsid w:val="0008263A"/>
    <w:pPr>
      <w:suppressAutoHyphens/>
      <w:spacing w:after="324" w:line="240" w:lineRule="auto"/>
    </w:pPr>
    <w:rPr>
      <w:rFonts w:ascii="Times New Roman" w:eastAsia="Times New Roman" w:hAnsi="Times New Roman"/>
      <w:sz w:val="24"/>
      <w:szCs w:val="24"/>
      <w:lang w:val="en-US" w:eastAsia="zh-CN"/>
    </w:rPr>
  </w:style>
  <w:style w:type="character" w:customStyle="1" w:styleId="RecuodecorpodetextoChar1">
    <w:name w:val="Recuo de corpo de texto Char1"/>
    <w:rsid w:val="0008263A"/>
    <w:rPr>
      <w:rFonts w:ascii="Times New Roman" w:eastAsia="Times New Roman" w:hAnsi="Times New Roman" w:cs="Times New Roman"/>
      <w:sz w:val="26"/>
      <w:szCs w:val="20"/>
      <w:lang w:eastAsia="zh-CN"/>
    </w:rPr>
  </w:style>
  <w:style w:type="paragraph" w:customStyle="1" w:styleId="Primeirorecuodecorpodetexto1">
    <w:name w:val="Primeiro recuo de corpo de texto1"/>
    <w:basedOn w:val="Corpodetexto"/>
    <w:rsid w:val="0008263A"/>
    <w:pPr>
      <w:shd w:val="clear" w:color="auto" w:fill="auto"/>
      <w:suppressAutoHyphens/>
      <w:spacing w:after="120"/>
      <w:ind w:firstLine="210"/>
      <w:jc w:val="left"/>
    </w:pPr>
    <w:rPr>
      <w:rFonts w:ascii="Arial" w:hAnsi="Arial" w:cs="Arial"/>
      <w:b w:val="0"/>
      <w:i w:val="0"/>
      <w:sz w:val="24"/>
      <w:lang w:val="pt-BR" w:eastAsia="zh-CN"/>
    </w:rPr>
  </w:style>
  <w:style w:type="paragraph" w:customStyle="1" w:styleId="Recuodecorpodetexto21">
    <w:name w:val="Recuo de corpo de texto 21"/>
    <w:basedOn w:val="Normal"/>
    <w:rsid w:val="0008263A"/>
    <w:pPr>
      <w:suppressAutoHyphens/>
      <w:spacing w:after="0" w:line="360" w:lineRule="auto"/>
      <w:ind w:left="2160"/>
      <w:jc w:val="both"/>
    </w:pPr>
    <w:rPr>
      <w:rFonts w:ascii="Arial" w:eastAsia="Times New Roman" w:hAnsi="Arial" w:cs="Arial"/>
      <w:sz w:val="24"/>
      <w:szCs w:val="24"/>
      <w:lang w:eastAsia="zh-CN"/>
    </w:rPr>
  </w:style>
  <w:style w:type="character" w:customStyle="1" w:styleId="CabealhoChar1">
    <w:name w:val="Cabeçalho Char1"/>
    <w:rsid w:val="0008263A"/>
    <w:rPr>
      <w:rFonts w:ascii="Times New Roman" w:eastAsia="Times New Roman" w:hAnsi="Times New Roman" w:cs="Times New Roman"/>
      <w:sz w:val="24"/>
      <w:szCs w:val="24"/>
      <w:lang w:eastAsia="zh-CN"/>
    </w:rPr>
  </w:style>
  <w:style w:type="character" w:customStyle="1" w:styleId="RodapChar1">
    <w:name w:val="Rodapé Char1"/>
    <w:rsid w:val="0008263A"/>
    <w:rPr>
      <w:rFonts w:ascii="Times New Roman" w:eastAsia="Times New Roman" w:hAnsi="Times New Roman" w:cs="Times New Roman"/>
      <w:sz w:val="24"/>
      <w:szCs w:val="24"/>
      <w:lang w:eastAsia="zh-CN"/>
    </w:rPr>
  </w:style>
  <w:style w:type="character" w:customStyle="1" w:styleId="TextodebaloChar1">
    <w:name w:val="Texto de balão Char1"/>
    <w:rsid w:val="0008263A"/>
    <w:rPr>
      <w:rFonts w:ascii="Tahoma" w:eastAsia="Times New Roman" w:hAnsi="Tahoma" w:cs="Tahoma"/>
      <w:sz w:val="16"/>
      <w:szCs w:val="16"/>
      <w:lang w:eastAsia="zh-CN"/>
    </w:rPr>
  </w:style>
  <w:style w:type="paragraph" w:customStyle="1" w:styleId="xl63">
    <w:name w:val="xl63"/>
    <w:basedOn w:val="Normal"/>
    <w:rsid w:val="0008263A"/>
    <w:pPr>
      <w:suppressAutoHyphens/>
      <w:spacing w:before="280" w:after="280" w:line="240" w:lineRule="auto"/>
      <w:jc w:val="center"/>
    </w:pPr>
    <w:rPr>
      <w:rFonts w:ascii="Times New Roman" w:eastAsia="Times New Roman" w:hAnsi="Times New Roman"/>
      <w:sz w:val="24"/>
      <w:szCs w:val="24"/>
      <w:lang w:eastAsia="zh-CN"/>
    </w:rPr>
  </w:style>
  <w:style w:type="paragraph" w:customStyle="1" w:styleId="xl65">
    <w:name w:val="xl65"/>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66">
    <w:name w:val="xl66"/>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67">
    <w:name w:val="xl67"/>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68">
    <w:name w:val="xl68"/>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sz w:val="24"/>
      <w:szCs w:val="24"/>
      <w:lang w:eastAsia="zh-CN"/>
    </w:rPr>
  </w:style>
  <w:style w:type="paragraph" w:customStyle="1" w:styleId="xl69">
    <w:name w:val="xl69"/>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top"/>
    </w:pPr>
    <w:rPr>
      <w:rFonts w:ascii="Times New Roman" w:eastAsia="Times New Roman" w:hAnsi="Times New Roman"/>
      <w:color w:val="000000"/>
      <w:sz w:val="24"/>
      <w:szCs w:val="24"/>
      <w:lang w:eastAsia="zh-CN"/>
    </w:rPr>
  </w:style>
  <w:style w:type="paragraph" w:customStyle="1" w:styleId="xl70">
    <w:name w:val="xl70"/>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olor w:val="000000"/>
      <w:sz w:val="24"/>
      <w:szCs w:val="24"/>
      <w:lang w:eastAsia="zh-CN"/>
    </w:rPr>
  </w:style>
  <w:style w:type="paragraph" w:customStyle="1" w:styleId="xl71">
    <w:name w:val="xl71"/>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72">
    <w:name w:val="xl72"/>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73">
    <w:name w:val="xl73"/>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74">
    <w:name w:val="xl74"/>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sz w:val="24"/>
      <w:szCs w:val="24"/>
      <w:lang w:eastAsia="zh-CN"/>
    </w:rPr>
  </w:style>
  <w:style w:type="paragraph" w:customStyle="1" w:styleId="xl75">
    <w:name w:val="xl75"/>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olor w:val="000000"/>
      <w:sz w:val="24"/>
      <w:szCs w:val="24"/>
      <w:lang w:eastAsia="zh-CN"/>
    </w:rPr>
  </w:style>
  <w:style w:type="paragraph" w:customStyle="1" w:styleId="xl76">
    <w:name w:val="xl76"/>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olor w:val="000000"/>
      <w:sz w:val="24"/>
      <w:szCs w:val="24"/>
      <w:lang w:eastAsia="zh-CN"/>
    </w:rPr>
  </w:style>
  <w:style w:type="paragraph" w:customStyle="1" w:styleId="xl77">
    <w:name w:val="xl77"/>
    <w:basedOn w:val="Normal"/>
    <w:rsid w:val="0008263A"/>
    <w:pPr>
      <w:pBdr>
        <w:left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78">
    <w:name w:val="xl78"/>
    <w:basedOn w:val="Normal"/>
    <w:rsid w:val="0008263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olor w:val="000000"/>
      <w:sz w:val="24"/>
      <w:szCs w:val="24"/>
      <w:lang w:eastAsia="zh-CN"/>
    </w:rPr>
  </w:style>
  <w:style w:type="paragraph" w:customStyle="1" w:styleId="western">
    <w:name w:val="western"/>
    <w:basedOn w:val="Normal"/>
    <w:rsid w:val="0008263A"/>
    <w:pPr>
      <w:suppressAutoHyphens/>
      <w:spacing w:before="280" w:after="119" w:line="240" w:lineRule="auto"/>
    </w:pPr>
    <w:rPr>
      <w:rFonts w:ascii="Times New Roman" w:eastAsia="Times New Roman" w:hAnsi="Times New Roman"/>
      <w:sz w:val="24"/>
      <w:szCs w:val="24"/>
      <w:lang w:eastAsia="zh-CN"/>
    </w:rPr>
  </w:style>
  <w:style w:type="paragraph" w:customStyle="1" w:styleId="Corpodetexto21">
    <w:name w:val="Corpo de texto 21"/>
    <w:basedOn w:val="Normal"/>
    <w:rsid w:val="0008263A"/>
    <w:pPr>
      <w:suppressAutoHyphens/>
      <w:spacing w:after="120" w:line="480" w:lineRule="auto"/>
    </w:pPr>
    <w:rPr>
      <w:rFonts w:ascii="Times New Roman" w:eastAsia="Times New Roman" w:hAnsi="Times New Roman"/>
      <w:sz w:val="24"/>
      <w:szCs w:val="24"/>
      <w:lang w:eastAsia="zh-CN"/>
    </w:rPr>
  </w:style>
  <w:style w:type="paragraph" w:customStyle="1" w:styleId="Corpodetexto31">
    <w:name w:val="Corpo de texto 31"/>
    <w:basedOn w:val="Normal"/>
    <w:rsid w:val="0008263A"/>
    <w:pPr>
      <w:suppressAutoHyphens/>
      <w:spacing w:after="0" w:line="240" w:lineRule="atLeast"/>
      <w:jc w:val="both"/>
    </w:pPr>
    <w:rPr>
      <w:rFonts w:ascii="Times New Roman" w:eastAsia="Times New Roman" w:hAnsi="Times New Roman"/>
      <w:sz w:val="20"/>
      <w:szCs w:val="20"/>
      <w:lang w:eastAsia="zh-CN"/>
    </w:rPr>
  </w:style>
  <w:style w:type="paragraph" w:customStyle="1" w:styleId="Contedodatabela">
    <w:name w:val="Conteúdo da tabela"/>
    <w:basedOn w:val="Normal"/>
    <w:rsid w:val="0008263A"/>
    <w:pPr>
      <w:suppressLineNumbers/>
      <w:suppressAutoHyphens/>
      <w:spacing w:after="0" w:line="240" w:lineRule="auto"/>
    </w:pPr>
    <w:rPr>
      <w:rFonts w:ascii="Times New Roman" w:eastAsia="Times New Roman" w:hAnsi="Times New Roman"/>
      <w:sz w:val="24"/>
      <w:szCs w:val="24"/>
      <w:lang w:eastAsia="zh-CN"/>
    </w:rPr>
  </w:style>
  <w:style w:type="paragraph" w:customStyle="1" w:styleId="Ttulodetabela">
    <w:name w:val="Título de tabela"/>
    <w:basedOn w:val="Contedodatabela"/>
    <w:rsid w:val="0008263A"/>
    <w:pPr>
      <w:jc w:val="center"/>
    </w:pPr>
    <w:rPr>
      <w:b/>
      <w:bCs/>
    </w:rPr>
  </w:style>
  <w:style w:type="paragraph" w:customStyle="1" w:styleId="Contedodoquadro">
    <w:name w:val="Conteúdo do quadro"/>
    <w:basedOn w:val="Corpodetexto"/>
    <w:rsid w:val="0008263A"/>
    <w:pPr>
      <w:shd w:val="clear" w:color="auto" w:fill="auto"/>
      <w:suppressAutoHyphens/>
    </w:pPr>
    <w:rPr>
      <w:rFonts w:ascii="Times New Roman" w:hAnsi="Times New Roman"/>
      <w:b w:val="0"/>
      <w:i w:val="0"/>
      <w:sz w:val="24"/>
      <w:lang w:val="pt-BR" w:eastAsia="zh-CN"/>
    </w:rPr>
  </w:style>
  <w:style w:type="numbering" w:customStyle="1" w:styleId="Semlista2">
    <w:name w:val="Sem lista2"/>
    <w:next w:val="Semlista"/>
    <w:uiPriority w:val="99"/>
    <w:semiHidden/>
    <w:unhideWhenUsed/>
    <w:rsid w:val="0008263A"/>
  </w:style>
  <w:style w:type="table" w:customStyle="1" w:styleId="Tabelacomgrade1">
    <w:name w:val="Tabela com grade1"/>
    <w:basedOn w:val="Tabelanormal"/>
    <w:next w:val="Tabelacomgrade"/>
    <w:uiPriority w:val="59"/>
    <w:rsid w:val="0008263A"/>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semiHidden/>
    <w:rsid w:val="0008263A"/>
    <w:pPr>
      <w:spacing w:after="0" w:line="240" w:lineRule="auto"/>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semiHidden/>
    <w:rsid w:val="0008263A"/>
    <w:rPr>
      <w:rFonts w:ascii="Tahoma" w:eastAsia="Times New Roman" w:hAnsi="Tahoma" w:cs="Tahoma"/>
      <w:sz w:val="16"/>
      <w:szCs w:val="16"/>
      <w:lang w:eastAsia="pt-BR"/>
    </w:rPr>
  </w:style>
  <w:style w:type="character" w:customStyle="1" w:styleId="CharChar">
    <w:name w:val="Char Char"/>
    <w:rsid w:val="0008263A"/>
    <w:rPr>
      <w:rFonts w:ascii="Tahoma" w:hAnsi="Tahoma" w:cs="Tahoma"/>
      <w:sz w:val="16"/>
      <w:szCs w:val="16"/>
      <w:lang w:val="pt-BR" w:eastAsia="pt-BR" w:bidi="ar-SA"/>
    </w:rPr>
  </w:style>
  <w:style w:type="character" w:customStyle="1" w:styleId="CharChar1">
    <w:name w:val="Char Char1"/>
    <w:semiHidden/>
    <w:locked/>
    <w:rsid w:val="0008263A"/>
    <w:rPr>
      <w:sz w:val="24"/>
      <w:szCs w:val="24"/>
      <w:lang w:val="pt-BR" w:eastAsia="pt-BR" w:bidi="ar-SA"/>
    </w:rPr>
  </w:style>
  <w:style w:type="character" w:styleId="nfase">
    <w:name w:val="Emphasis"/>
    <w:qFormat/>
    <w:rsid w:val="0008263A"/>
    <w:rPr>
      <w:b/>
      <w:bCs/>
      <w:i w:val="0"/>
      <w:iCs w:val="0"/>
    </w:rPr>
  </w:style>
  <w:style w:type="character" w:styleId="Forte">
    <w:name w:val="Strong"/>
    <w:qFormat/>
    <w:rsid w:val="0008263A"/>
    <w:rPr>
      <w:b/>
      <w:bCs/>
    </w:rPr>
  </w:style>
  <w:style w:type="character" w:customStyle="1" w:styleId="corpo">
    <w:name w:val="corpo"/>
    <w:rsid w:val="0008263A"/>
  </w:style>
  <w:style w:type="paragraph" w:customStyle="1" w:styleId="fontevermelha">
    <w:name w:val="fonte_vermelha"/>
    <w:basedOn w:val="Normal"/>
    <w:rsid w:val="0008263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fonteazul">
    <w:name w:val="fonte_azul"/>
    <w:basedOn w:val="Normal"/>
    <w:rsid w:val="0008263A"/>
    <w:pPr>
      <w:spacing w:before="100" w:beforeAutospacing="1" w:after="100" w:afterAutospacing="1" w:line="240" w:lineRule="auto"/>
    </w:pPr>
    <w:rPr>
      <w:rFonts w:ascii="Times New Roman" w:eastAsia="Times New Roman" w:hAnsi="Times New Roman"/>
      <w:sz w:val="24"/>
      <w:szCs w:val="24"/>
      <w:lang w:eastAsia="pt-BR"/>
    </w:rPr>
  </w:style>
  <w:style w:type="character" w:styleId="Nmerodepgina">
    <w:name w:val="page number"/>
    <w:semiHidden/>
    <w:rsid w:val="0008263A"/>
  </w:style>
  <w:style w:type="paragraph" w:customStyle="1" w:styleId="BodyText21">
    <w:name w:val="Body Text 21"/>
    <w:basedOn w:val="Normal"/>
    <w:rsid w:val="0008263A"/>
    <w:pPr>
      <w:widowControl w:val="0"/>
      <w:spacing w:after="0" w:line="560" w:lineRule="auto"/>
      <w:jc w:val="both"/>
    </w:pPr>
    <w:rPr>
      <w:rFonts w:ascii="Times New Roman" w:eastAsia="Times New Roman" w:hAnsi="Times New Roman"/>
      <w:snapToGrid w:val="0"/>
      <w:sz w:val="24"/>
      <w:szCs w:val="20"/>
      <w:lang w:eastAsia="pt-BR"/>
    </w:rPr>
  </w:style>
  <w:style w:type="paragraph" w:customStyle="1" w:styleId="ecxmsotitle">
    <w:name w:val="ecxmsotitle"/>
    <w:basedOn w:val="Normal"/>
    <w:rsid w:val="0008263A"/>
    <w:pPr>
      <w:spacing w:after="324" w:line="240" w:lineRule="auto"/>
    </w:pPr>
    <w:rPr>
      <w:rFonts w:ascii="Times New Roman" w:eastAsia="Times New Roman" w:hAnsi="Times New Roman"/>
      <w:sz w:val="24"/>
      <w:szCs w:val="24"/>
      <w:lang w:val="en-US"/>
    </w:rPr>
  </w:style>
  <w:style w:type="paragraph" w:customStyle="1" w:styleId="TextosemFormatao1">
    <w:name w:val="Texto sem Formatação1"/>
    <w:basedOn w:val="Normal"/>
    <w:rsid w:val="0008263A"/>
    <w:pPr>
      <w:widowControl w:val="0"/>
      <w:suppressAutoHyphens/>
      <w:spacing w:after="0" w:line="360" w:lineRule="atLeast"/>
      <w:jc w:val="both"/>
      <w:textAlignment w:val="baseline"/>
    </w:pPr>
    <w:rPr>
      <w:rFonts w:ascii="Courier New" w:eastAsia="Times New Roman" w:hAnsi="Courier New" w:cs="Courier New"/>
      <w:color w:val="000000"/>
      <w:sz w:val="20"/>
      <w:szCs w:val="20"/>
      <w:lang w:eastAsia="zh-CN"/>
    </w:rPr>
  </w:style>
  <w:style w:type="paragraph" w:customStyle="1" w:styleId="Normal1">
    <w:name w:val="Normal1"/>
    <w:basedOn w:val="Normal"/>
    <w:rsid w:val="0008263A"/>
    <w:pPr>
      <w:widowControl w:val="0"/>
      <w:suppressAutoHyphens/>
      <w:spacing w:after="0" w:line="360" w:lineRule="atLeast"/>
      <w:jc w:val="both"/>
      <w:textAlignment w:val="baseline"/>
    </w:pPr>
    <w:rPr>
      <w:rFonts w:ascii="Times New Roman" w:eastAsia="Times New Roman" w:hAnsi="Times New Roman"/>
      <w:color w:val="000000"/>
      <w:sz w:val="20"/>
      <w:szCs w:val="20"/>
      <w:lang w:eastAsia="zh-CN"/>
    </w:rPr>
  </w:style>
  <w:style w:type="paragraph" w:customStyle="1" w:styleId="Normal3">
    <w:name w:val="Normal3"/>
    <w:basedOn w:val="Normal"/>
    <w:rsid w:val="0008263A"/>
    <w:pPr>
      <w:widowControl w:val="0"/>
      <w:suppressAutoHyphens/>
      <w:spacing w:after="0" w:line="360" w:lineRule="atLeast"/>
      <w:jc w:val="both"/>
      <w:textAlignment w:val="baseline"/>
    </w:pPr>
    <w:rPr>
      <w:rFonts w:ascii="Times New Roman" w:eastAsia="Times New Roman" w:hAnsi="Times New Roman"/>
      <w:color w:val="000000"/>
      <w:sz w:val="20"/>
      <w:szCs w:val="20"/>
      <w:lang w:eastAsia="zh-CN"/>
    </w:rPr>
  </w:style>
  <w:style w:type="paragraph" w:customStyle="1" w:styleId="Recuodecorpodetexto31">
    <w:name w:val="Recuo de corpo de texto 31"/>
    <w:basedOn w:val="Normal1"/>
    <w:rsid w:val="0008263A"/>
    <w:pPr>
      <w:tabs>
        <w:tab w:val="left" w:pos="2835"/>
      </w:tabs>
      <w:ind w:firstLine="1418"/>
    </w:pPr>
    <w:rPr>
      <w:sz w:val="28"/>
    </w:rPr>
  </w:style>
  <w:style w:type="paragraph" w:customStyle="1" w:styleId="Corpodetexto22">
    <w:name w:val="Corpo de texto 22"/>
    <w:basedOn w:val="Normal1"/>
    <w:rsid w:val="0008263A"/>
    <w:pPr>
      <w:ind w:firstLine="1134"/>
    </w:pPr>
    <w:rPr>
      <w:sz w:val="28"/>
    </w:rPr>
  </w:style>
  <w:style w:type="paragraph" w:customStyle="1" w:styleId="Corpodetexto1">
    <w:name w:val="Corpo de texto1"/>
    <w:basedOn w:val="Normal1"/>
    <w:rsid w:val="0008263A"/>
    <w:rPr>
      <w:sz w:val="28"/>
    </w:rPr>
  </w:style>
  <w:style w:type="paragraph" w:styleId="Lista2">
    <w:name w:val="List 2"/>
    <w:basedOn w:val="Normal"/>
    <w:semiHidden/>
    <w:rsid w:val="0008263A"/>
    <w:pPr>
      <w:spacing w:after="0" w:line="240" w:lineRule="auto"/>
      <w:ind w:left="566" w:hanging="283"/>
    </w:pPr>
    <w:rPr>
      <w:rFonts w:ascii="Times New Roman" w:eastAsia="Times New Roman" w:hAnsi="Times New Roman"/>
      <w:sz w:val="20"/>
      <w:szCs w:val="20"/>
      <w:lang w:eastAsia="pt-BR"/>
    </w:rPr>
  </w:style>
  <w:style w:type="paragraph" w:styleId="Lista3">
    <w:name w:val="List 3"/>
    <w:basedOn w:val="Normal"/>
    <w:semiHidden/>
    <w:rsid w:val="0008263A"/>
    <w:pPr>
      <w:spacing w:after="0" w:line="240" w:lineRule="auto"/>
      <w:ind w:left="849" w:hanging="283"/>
    </w:pPr>
    <w:rPr>
      <w:rFonts w:ascii="Times New Roman" w:eastAsia="Times New Roman" w:hAnsi="Times New Roman"/>
      <w:sz w:val="20"/>
      <w:szCs w:val="20"/>
      <w:lang w:eastAsia="pt-BR"/>
    </w:rPr>
  </w:style>
  <w:style w:type="paragraph" w:styleId="Lista5">
    <w:name w:val="List 5"/>
    <w:basedOn w:val="Normal"/>
    <w:semiHidden/>
    <w:rsid w:val="0008263A"/>
    <w:pPr>
      <w:spacing w:after="0" w:line="240" w:lineRule="auto"/>
      <w:ind w:left="1415" w:hanging="283"/>
    </w:pPr>
    <w:rPr>
      <w:rFonts w:ascii="Times New Roman" w:eastAsia="Times New Roman" w:hAnsi="Times New Roman"/>
      <w:sz w:val="20"/>
      <w:szCs w:val="20"/>
      <w:lang w:eastAsia="pt-BR"/>
    </w:rPr>
  </w:style>
  <w:style w:type="paragraph" w:styleId="Lista4">
    <w:name w:val="List 4"/>
    <w:basedOn w:val="Normal"/>
    <w:semiHidden/>
    <w:rsid w:val="0008263A"/>
    <w:pPr>
      <w:spacing w:after="0" w:line="240" w:lineRule="auto"/>
      <w:ind w:left="1132" w:hanging="283"/>
    </w:pPr>
    <w:rPr>
      <w:rFonts w:ascii="Times New Roman" w:eastAsia="Times New Roman" w:hAnsi="Times New Roman"/>
      <w:sz w:val="20"/>
      <w:szCs w:val="20"/>
      <w:lang w:eastAsia="pt-BR"/>
    </w:rPr>
  </w:style>
  <w:style w:type="numbering" w:customStyle="1" w:styleId="Semlista3">
    <w:name w:val="Sem lista3"/>
    <w:next w:val="Semlista"/>
    <w:uiPriority w:val="99"/>
    <w:semiHidden/>
    <w:unhideWhenUsed/>
    <w:rsid w:val="0008263A"/>
  </w:style>
  <w:style w:type="table" w:customStyle="1" w:styleId="Tabelacomgrade2">
    <w:name w:val="Tabela com grade2"/>
    <w:basedOn w:val="Tabelanormal"/>
    <w:next w:val="Tabelacomgrade"/>
    <w:uiPriority w:val="59"/>
    <w:rsid w:val="000826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08263A"/>
  </w:style>
  <w:style w:type="table" w:customStyle="1" w:styleId="Tabelacomgrade3">
    <w:name w:val="Tabela com grade3"/>
    <w:basedOn w:val="Tabelanormal"/>
    <w:next w:val="Tabelacomgrade"/>
    <w:uiPriority w:val="59"/>
    <w:rsid w:val="000826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08263A"/>
  </w:style>
  <w:style w:type="paragraph" w:customStyle="1" w:styleId="TextosemFormatao2">
    <w:name w:val="Texto sem Formatação2"/>
    <w:basedOn w:val="Normal"/>
    <w:rsid w:val="0008263A"/>
    <w:pPr>
      <w:widowControl w:val="0"/>
      <w:suppressAutoHyphens/>
      <w:spacing w:after="0" w:line="360" w:lineRule="atLeast"/>
      <w:jc w:val="both"/>
      <w:textAlignment w:val="baseline"/>
    </w:pPr>
    <w:rPr>
      <w:rFonts w:ascii="Courier New" w:eastAsia="Times New Roman" w:hAnsi="Courier New" w:cs="Courier New"/>
      <w:color w:val="000000"/>
      <w:sz w:val="20"/>
      <w:szCs w:val="20"/>
      <w:lang w:eastAsia="zh-CN"/>
    </w:rPr>
  </w:style>
  <w:style w:type="table" w:customStyle="1" w:styleId="Tabelacomgrade4">
    <w:name w:val="Tabela com grade4"/>
    <w:basedOn w:val="Tabelanormal"/>
    <w:next w:val="Tabelacomgrade"/>
    <w:uiPriority w:val="59"/>
    <w:rsid w:val="000826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32">
    <w:name w:val="Recuo de corpo de texto 32"/>
    <w:basedOn w:val="Normal1"/>
    <w:rsid w:val="0008263A"/>
    <w:pPr>
      <w:tabs>
        <w:tab w:val="left" w:pos="2835"/>
      </w:tabs>
      <w:ind w:firstLine="1418"/>
    </w:pPr>
    <w:rPr>
      <w:sz w:val="28"/>
    </w:rPr>
  </w:style>
  <w:style w:type="paragraph" w:customStyle="1" w:styleId="Corpodetexto23">
    <w:name w:val="Corpo de texto 23"/>
    <w:basedOn w:val="Normal1"/>
    <w:rsid w:val="0008263A"/>
    <w:pPr>
      <w:ind w:firstLine="1134"/>
    </w:pPr>
    <w:rPr>
      <w:sz w:val="28"/>
    </w:rPr>
  </w:style>
  <w:style w:type="paragraph" w:customStyle="1" w:styleId="Corpodetexto20">
    <w:name w:val="Corpo de texto2"/>
    <w:basedOn w:val="Normal1"/>
    <w:rsid w:val="0008263A"/>
    <w:rPr>
      <w:sz w:val="28"/>
    </w:rPr>
  </w:style>
  <w:style w:type="numbering" w:customStyle="1" w:styleId="Semlista6">
    <w:name w:val="Sem lista6"/>
    <w:next w:val="Semlista"/>
    <w:uiPriority w:val="99"/>
    <w:semiHidden/>
    <w:unhideWhenUsed/>
    <w:rsid w:val="0008263A"/>
  </w:style>
  <w:style w:type="table" w:customStyle="1" w:styleId="Tabelacomgrade5">
    <w:name w:val="Tabela com grade5"/>
    <w:basedOn w:val="Tabelanormal"/>
    <w:next w:val="Tabelacomgrade"/>
    <w:uiPriority w:val="59"/>
    <w:rsid w:val="000826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08263A"/>
  </w:style>
  <w:style w:type="table" w:customStyle="1" w:styleId="Tabelacomgrade6">
    <w:name w:val="Tabela com grade6"/>
    <w:basedOn w:val="Tabelanormal"/>
    <w:next w:val="Tabelacomgrade"/>
    <w:uiPriority w:val="59"/>
    <w:rsid w:val="000826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8">
    <w:name w:val="Sem lista8"/>
    <w:next w:val="Semlista"/>
    <w:uiPriority w:val="99"/>
    <w:semiHidden/>
    <w:unhideWhenUsed/>
    <w:rsid w:val="0008263A"/>
  </w:style>
  <w:style w:type="table" w:customStyle="1" w:styleId="Tabelacomgrade7">
    <w:name w:val="Tabela com grade7"/>
    <w:basedOn w:val="Tabelanormal"/>
    <w:next w:val="Tabelacomgrade"/>
    <w:uiPriority w:val="59"/>
    <w:rsid w:val="0008263A"/>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2">
    <w:name w:val="Parágrafo da Lista2"/>
    <w:basedOn w:val="Normal"/>
    <w:uiPriority w:val="34"/>
    <w:qFormat/>
    <w:rsid w:val="0008263A"/>
    <w:pPr>
      <w:spacing w:after="0" w:line="240" w:lineRule="auto"/>
      <w:ind w:left="720"/>
      <w:contextualSpacing/>
    </w:pPr>
    <w:rPr>
      <w:rFonts w:ascii="Times New Roman" w:eastAsia="Times New Roman" w:hAnsi="Times New Roman"/>
      <w:sz w:val="24"/>
      <w:szCs w:val="24"/>
      <w:lang w:eastAsia="pt-BR"/>
    </w:rPr>
  </w:style>
  <w:style w:type="paragraph" w:styleId="SemEspaamento">
    <w:name w:val="No Spacing"/>
    <w:uiPriority w:val="1"/>
    <w:qFormat/>
    <w:rsid w:val="0008263A"/>
    <w:pPr>
      <w:spacing w:after="0" w:line="240" w:lineRule="auto"/>
    </w:pPr>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00E84-6F77-4A35-B918-66DB7B71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28</Pages>
  <Words>10083</Words>
  <Characters>54453</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6</cp:revision>
  <cp:lastPrinted>2018-04-25T17:50:00Z</cp:lastPrinted>
  <dcterms:created xsi:type="dcterms:W3CDTF">2018-06-28T19:08:00Z</dcterms:created>
  <dcterms:modified xsi:type="dcterms:W3CDTF">2018-07-12T17:36:00Z</dcterms:modified>
</cp:coreProperties>
</file>